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2F8DFD" w14:textId="77777777" w:rsidR="00146DBA" w:rsidRPr="00E04917" w:rsidRDefault="00146DBA" w:rsidP="00146DBA">
      <w:pPr>
        <w:widowControl w:val="0"/>
        <w:spacing w:line="360" w:lineRule="auto"/>
        <w:rPr>
          <w:rFonts w:asciiTheme="majorBidi" w:hAnsiTheme="majorBidi" w:cstheme="majorBidi"/>
          <w:szCs w:val="24"/>
          <w:rtl/>
        </w:rPr>
      </w:pPr>
      <w:bookmarkStart w:id="0" w:name="_GoBack"/>
      <w:bookmarkEnd w:id="0"/>
    </w:p>
    <w:p w14:paraId="3C67206A" w14:textId="77777777" w:rsidR="00146DBA" w:rsidRPr="00E04917" w:rsidRDefault="00146DBA" w:rsidP="00146DBA">
      <w:pPr>
        <w:widowControl w:val="0"/>
        <w:spacing w:line="360" w:lineRule="auto"/>
        <w:jc w:val="both"/>
        <w:rPr>
          <w:rFonts w:asciiTheme="majorBidi" w:hAnsiTheme="majorBidi" w:cstheme="majorBidi"/>
          <w:b/>
          <w:bCs/>
          <w:szCs w:val="24"/>
          <w:rtl/>
        </w:rPr>
      </w:pPr>
    </w:p>
    <w:p w14:paraId="5B5365F0" w14:textId="77777777" w:rsidR="00146DBA" w:rsidRPr="00E04917" w:rsidRDefault="00146DBA" w:rsidP="00146DBA">
      <w:pPr>
        <w:widowControl w:val="0"/>
        <w:spacing w:line="360" w:lineRule="auto"/>
        <w:jc w:val="both"/>
        <w:rPr>
          <w:rFonts w:asciiTheme="majorBidi" w:hAnsiTheme="majorBidi" w:cstheme="majorBidi"/>
          <w:b/>
          <w:bCs/>
          <w:szCs w:val="24"/>
          <w:rtl/>
        </w:rPr>
      </w:pPr>
    </w:p>
    <w:p w14:paraId="297A8374" w14:textId="77777777" w:rsidR="00146DBA" w:rsidRPr="00E04917" w:rsidRDefault="00146DBA" w:rsidP="00146DBA">
      <w:pPr>
        <w:widowControl w:val="0"/>
        <w:spacing w:line="360" w:lineRule="auto"/>
        <w:jc w:val="both"/>
        <w:rPr>
          <w:rFonts w:asciiTheme="majorBidi" w:hAnsiTheme="majorBidi" w:cstheme="majorBidi"/>
          <w:b/>
          <w:bCs/>
          <w:szCs w:val="24"/>
          <w:rtl/>
        </w:rPr>
      </w:pPr>
    </w:p>
    <w:p w14:paraId="5C11B5C2" w14:textId="77777777" w:rsidR="00146DBA" w:rsidRPr="00E04917" w:rsidRDefault="00146DBA" w:rsidP="00146DBA">
      <w:pPr>
        <w:widowControl w:val="0"/>
        <w:bidi w:val="0"/>
        <w:spacing w:line="360" w:lineRule="auto"/>
        <w:jc w:val="center"/>
        <w:rPr>
          <w:rFonts w:asciiTheme="majorBidi" w:hAnsiTheme="majorBidi" w:cstheme="majorBidi"/>
          <w:b/>
          <w:bCs/>
          <w:sz w:val="32"/>
          <w:szCs w:val="32"/>
          <w:rtl/>
        </w:rPr>
      </w:pPr>
      <w:r w:rsidRPr="00E04917">
        <w:rPr>
          <w:rFonts w:asciiTheme="majorBidi" w:hAnsiTheme="majorBidi" w:cstheme="majorBidi"/>
          <w:b/>
          <w:bCs/>
          <w:sz w:val="32"/>
          <w:szCs w:val="32"/>
        </w:rPr>
        <w:t xml:space="preserve">Tender </w:t>
      </w:r>
      <w:r>
        <w:rPr>
          <w:rFonts w:asciiTheme="majorBidi" w:hAnsiTheme="majorBidi" w:cstheme="majorBidi"/>
          <w:b/>
          <w:bCs/>
          <w:sz w:val="32"/>
          <w:szCs w:val="32"/>
        </w:rPr>
        <w:t>83</w:t>
      </w:r>
      <w:r>
        <w:rPr>
          <w:rFonts w:asciiTheme="majorBidi" w:hAnsiTheme="majorBidi" w:cstheme="majorBidi" w:hint="cs"/>
          <w:b/>
          <w:bCs/>
          <w:sz w:val="32"/>
          <w:szCs w:val="32"/>
        </w:rPr>
        <w:t>/2018</w:t>
      </w:r>
    </w:p>
    <w:p w14:paraId="2E76AB4B" w14:textId="77777777" w:rsidR="00146DBA" w:rsidRPr="00E04917" w:rsidRDefault="00146DBA" w:rsidP="00146DBA">
      <w:pPr>
        <w:widowControl w:val="0"/>
        <w:bidi w:val="0"/>
        <w:spacing w:line="360" w:lineRule="auto"/>
        <w:jc w:val="both"/>
        <w:rPr>
          <w:rFonts w:asciiTheme="majorBidi" w:hAnsiTheme="majorBidi" w:cstheme="majorBidi"/>
          <w:b/>
          <w:bCs/>
          <w:sz w:val="32"/>
          <w:szCs w:val="32"/>
          <w:rtl/>
        </w:rPr>
      </w:pPr>
    </w:p>
    <w:p w14:paraId="19963198" w14:textId="77777777" w:rsidR="00146DBA" w:rsidRPr="00E04917" w:rsidRDefault="00146DBA" w:rsidP="00146DBA">
      <w:pPr>
        <w:widowControl w:val="0"/>
        <w:bidi w:val="0"/>
        <w:spacing w:line="360" w:lineRule="auto"/>
        <w:jc w:val="center"/>
        <w:rPr>
          <w:rFonts w:asciiTheme="majorBidi" w:hAnsiTheme="majorBidi" w:cstheme="majorBidi"/>
          <w:b/>
          <w:bCs/>
          <w:sz w:val="32"/>
          <w:szCs w:val="32"/>
          <w:rtl/>
        </w:rPr>
      </w:pPr>
    </w:p>
    <w:p w14:paraId="31F9436D" w14:textId="77777777" w:rsidR="00146DBA" w:rsidRPr="00E04917" w:rsidRDefault="00146DBA" w:rsidP="00146DBA">
      <w:pPr>
        <w:widowControl w:val="0"/>
        <w:bidi w:val="0"/>
        <w:spacing w:line="360" w:lineRule="auto"/>
        <w:jc w:val="both"/>
        <w:rPr>
          <w:rFonts w:asciiTheme="majorBidi" w:hAnsiTheme="majorBidi" w:cstheme="majorBidi"/>
          <w:b/>
          <w:bCs/>
          <w:sz w:val="32"/>
          <w:szCs w:val="32"/>
          <w:rtl/>
        </w:rPr>
      </w:pPr>
    </w:p>
    <w:p w14:paraId="429C70B5" w14:textId="77777777" w:rsidR="00146DBA" w:rsidRPr="00E04917" w:rsidRDefault="00146DBA" w:rsidP="00146DBA">
      <w:pPr>
        <w:widowControl w:val="0"/>
        <w:bidi w:val="0"/>
        <w:spacing w:line="360" w:lineRule="auto"/>
        <w:jc w:val="center"/>
        <w:rPr>
          <w:rFonts w:asciiTheme="majorBidi" w:hAnsiTheme="majorBidi" w:cstheme="majorBidi"/>
          <w:b/>
          <w:bCs/>
          <w:sz w:val="32"/>
          <w:szCs w:val="32"/>
          <w:rtl/>
        </w:rPr>
      </w:pPr>
      <w:r w:rsidRPr="00E04917">
        <w:rPr>
          <w:rFonts w:asciiTheme="majorBidi" w:hAnsiTheme="majorBidi" w:cstheme="majorBidi"/>
          <w:b/>
          <w:bCs/>
          <w:sz w:val="32"/>
          <w:szCs w:val="32"/>
        </w:rPr>
        <w:t xml:space="preserve">For </w:t>
      </w:r>
      <w:r>
        <w:rPr>
          <w:rFonts w:asciiTheme="majorBidi" w:hAnsiTheme="majorBidi" w:cstheme="majorBidi"/>
          <w:b/>
          <w:bCs/>
          <w:sz w:val="32"/>
          <w:szCs w:val="32"/>
        </w:rPr>
        <w:t xml:space="preserve">the Purchase of </w:t>
      </w:r>
      <w:r w:rsidRPr="00E04917">
        <w:rPr>
          <w:rFonts w:asciiTheme="majorBidi" w:hAnsiTheme="majorBidi" w:cstheme="majorBidi"/>
          <w:b/>
          <w:bCs/>
          <w:sz w:val="32"/>
          <w:szCs w:val="32"/>
        </w:rPr>
        <w:t xml:space="preserve">95 </w:t>
      </w:r>
      <w:r>
        <w:rPr>
          <w:rFonts w:asciiTheme="majorBidi" w:hAnsiTheme="majorBidi" w:cstheme="majorBidi"/>
          <w:b/>
          <w:bCs/>
          <w:sz w:val="32"/>
          <w:szCs w:val="32"/>
        </w:rPr>
        <w:t>O</w:t>
      </w:r>
      <w:r w:rsidRPr="00E04917">
        <w:rPr>
          <w:rFonts w:asciiTheme="majorBidi" w:hAnsiTheme="majorBidi" w:cstheme="majorBidi"/>
          <w:b/>
          <w:bCs/>
          <w:sz w:val="32"/>
          <w:szCs w:val="32"/>
        </w:rPr>
        <w:t xml:space="preserve">ctane </w:t>
      </w:r>
      <w:r>
        <w:rPr>
          <w:rFonts w:asciiTheme="majorBidi" w:hAnsiTheme="majorBidi" w:cstheme="majorBidi"/>
          <w:b/>
          <w:bCs/>
          <w:sz w:val="32"/>
          <w:szCs w:val="32"/>
        </w:rPr>
        <w:t xml:space="preserve">Unleaded Gasoline </w:t>
      </w:r>
    </w:p>
    <w:p w14:paraId="069CADDE" w14:textId="77777777" w:rsidR="00146DBA" w:rsidRPr="00E04917" w:rsidRDefault="00146DBA" w:rsidP="00146DBA">
      <w:pPr>
        <w:widowControl w:val="0"/>
        <w:bidi w:val="0"/>
        <w:spacing w:line="360" w:lineRule="auto"/>
        <w:jc w:val="both"/>
        <w:rPr>
          <w:rFonts w:asciiTheme="majorBidi" w:hAnsiTheme="majorBidi" w:cstheme="majorBidi"/>
          <w:b/>
          <w:bCs/>
          <w:sz w:val="32"/>
          <w:szCs w:val="32"/>
          <w:rtl/>
        </w:rPr>
      </w:pPr>
    </w:p>
    <w:p w14:paraId="43C6D685" w14:textId="77777777" w:rsidR="00146DBA" w:rsidRPr="00E04917" w:rsidRDefault="00146DBA" w:rsidP="00146DBA">
      <w:pPr>
        <w:widowControl w:val="0"/>
        <w:bidi w:val="0"/>
        <w:spacing w:line="360" w:lineRule="auto"/>
        <w:jc w:val="both"/>
        <w:rPr>
          <w:rFonts w:asciiTheme="majorBidi" w:hAnsiTheme="majorBidi" w:cstheme="majorBidi"/>
          <w:b/>
          <w:bCs/>
          <w:sz w:val="32"/>
          <w:szCs w:val="32"/>
          <w:rtl/>
        </w:rPr>
      </w:pPr>
    </w:p>
    <w:p w14:paraId="3E2080FC" w14:textId="77777777" w:rsidR="00146DBA" w:rsidRPr="00E04917" w:rsidRDefault="00146DBA" w:rsidP="00146DBA">
      <w:pPr>
        <w:widowControl w:val="0"/>
        <w:bidi w:val="0"/>
        <w:spacing w:line="360" w:lineRule="auto"/>
        <w:jc w:val="both"/>
        <w:rPr>
          <w:rFonts w:asciiTheme="majorBidi" w:hAnsiTheme="majorBidi" w:cstheme="majorBidi"/>
          <w:b/>
          <w:bCs/>
          <w:sz w:val="32"/>
          <w:szCs w:val="32"/>
          <w:rtl/>
        </w:rPr>
      </w:pPr>
    </w:p>
    <w:p w14:paraId="00012721" w14:textId="77777777" w:rsidR="00146DBA" w:rsidRPr="00E04917" w:rsidRDefault="00146DBA" w:rsidP="00146DBA">
      <w:pPr>
        <w:widowControl w:val="0"/>
        <w:bidi w:val="0"/>
        <w:spacing w:line="360" w:lineRule="auto"/>
        <w:jc w:val="both"/>
        <w:rPr>
          <w:rFonts w:asciiTheme="majorBidi" w:hAnsiTheme="majorBidi" w:cstheme="majorBidi"/>
          <w:b/>
          <w:bCs/>
          <w:sz w:val="32"/>
          <w:szCs w:val="32"/>
          <w:rtl/>
        </w:rPr>
      </w:pPr>
    </w:p>
    <w:p w14:paraId="4746DFD3" w14:textId="77777777" w:rsidR="00146DBA" w:rsidRPr="00E04917" w:rsidRDefault="00146DBA" w:rsidP="00146DBA">
      <w:pPr>
        <w:widowControl w:val="0"/>
        <w:bidi w:val="0"/>
        <w:spacing w:line="360" w:lineRule="auto"/>
        <w:jc w:val="both"/>
        <w:rPr>
          <w:rFonts w:asciiTheme="majorBidi" w:hAnsiTheme="majorBidi" w:cstheme="majorBidi"/>
          <w:b/>
          <w:bCs/>
          <w:sz w:val="32"/>
          <w:szCs w:val="32"/>
          <w:rtl/>
        </w:rPr>
      </w:pPr>
    </w:p>
    <w:p w14:paraId="05057C65" w14:textId="77777777" w:rsidR="00146DBA" w:rsidRPr="00E04917" w:rsidRDefault="00146DBA" w:rsidP="00146DBA">
      <w:pPr>
        <w:widowControl w:val="0"/>
        <w:bidi w:val="0"/>
        <w:spacing w:line="360" w:lineRule="auto"/>
        <w:jc w:val="both"/>
        <w:rPr>
          <w:rFonts w:asciiTheme="majorBidi" w:hAnsiTheme="majorBidi" w:cstheme="majorBidi"/>
          <w:b/>
          <w:bCs/>
          <w:sz w:val="32"/>
          <w:szCs w:val="32"/>
          <w:rtl/>
        </w:rPr>
      </w:pPr>
    </w:p>
    <w:p w14:paraId="3E81EEC1" w14:textId="77777777" w:rsidR="00146DBA" w:rsidRPr="00E04917" w:rsidRDefault="00146DBA" w:rsidP="00146DBA">
      <w:pPr>
        <w:widowControl w:val="0"/>
        <w:bidi w:val="0"/>
        <w:spacing w:line="360" w:lineRule="auto"/>
        <w:jc w:val="both"/>
        <w:rPr>
          <w:rFonts w:asciiTheme="majorBidi" w:hAnsiTheme="majorBidi" w:cstheme="majorBidi"/>
          <w:b/>
          <w:bCs/>
          <w:sz w:val="32"/>
          <w:szCs w:val="32"/>
          <w:rtl/>
        </w:rPr>
      </w:pPr>
    </w:p>
    <w:p w14:paraId="19B14792" w14:textId="77777777" w:rsidR="00146DBA" w:rsidRPr="00E04917" w:rsidRDefault="00146DBA" w:rsidP="00146DBA">
      <w:pPr>
        <w:widowControl w:val="0"/>
        <w:bidi w:val="0"/>
        <w:spacing w:line="360" w:lineRule="auto"/>
        <w:jc w:val="center"/>
        <w:rPr>
          <w:rFonts w:asciiTheme="majorBidi" w:hAnsiTheme="majorBidi" w:cstheme="majorBidi"/>
          <w:b/>
          <w:bCs/>
          <w:sz w:val="32"/>
          <w:szCs w:val="32"/>
        </w:rPr>
      </w:pPr>
      <w:r w:rsidRPr="00E04917">
        <w:rPr>
          <w:rFonts w:asciiTheme="majorBidi" w:hAnsiTheme="majorBidi" w:cstheme="majorBidi"/>
          <w:b/>
          <w:bCs/>
          <w:sz w:val="32"/>
          <w:szCs w:val="32"/>
        </w:rPr>
        <w:t xml:space="preserve">Date: </w:t>
      </w:r>
      <w:r>
        <w:rPr>
          <w:rFonts w:asciiTheme="majorBidi" w:hAnsiTheme="majorBidi" w:cstheme="majorBidi" w:hint="cs"/>
          <w:b/>
          <w:bCs/>
          <w:sz w:val="32"/>
          <w:szCs w:val="32"/>
        </w:rPr>
        <w:t>J</w:t>
      </w:r>
      <w:r>
        <w:rPr>
          <w:rFonts w:asciiTheme="majorBidi" w:hAnsiTheme="majorBidi" w:cstheme="majorBidi"/>
          <w:b/>
          <w:bCs/>
          <w:sz w:val="32"/>
          <w:szCs w:val="32"/>
        </w:rPr>
        <w:t xml:space="preserve">une </w:t>
      </w:r>
      <w:r w:rsidRPr="00E04917">
        <w:rPr>
          <w:rFonts w:asciiTheme="majorBidi" w:hAnsiTheme="majorBidi" w:cstheme="majorBidi"/>
          <w:b/>
          <w:bCs/>
          <w:sz w:val="32"/>
          <w:szCs w:val="32"/>
        </w:rPr>
        <w:t>201</w:t>
      </w:r>
      <w:r>
        <w:rPr>
          <w:rFonts w:asciiTheme="majorBidi" w:hAnsiTheme="majorBidi" w:cstheme="majorBidi"/>
          <w:b/>
          <w:bCs/>
          <w:sz w:val="32"/>
          <w:szCs w:val="32"/>
        </w:rPr>
        <w:t>8</w:t>
      </w:r>
    </w:p>
    <w:p w14:paraId="41135D44" w14:textId="77777777" w:rsidR="00146DBA" w:rsidRPr="00E04917" w:rsidRDefault="00146DBA" w:rsidP="00146DBA">
      <w:pPr>
        <w:widowControl w:val="0"/>
        <w:bidi w:val="0"/>
        <w:spacing w:line="360" w:lineRule="auto"/>
        <w:jc w:val="both"/>
        <w:rPr>
          <w:rFonts w:asciiTheme="majorBidi" w:hAnsiTheme="majorBidi" w:cstheme="majorBidi"/>
          <w:b/>
          <w:bCs/>
          <w:sz w:val="32"/>
          <w:szCs w:val="32"/>
          <w:rtl/>
        </w:rPr>
      </w:pPr>
    </w:p>
    <w:p w14:paraId="1EEDE082" w14:textId="77777777" w:rsidR="00146DBA" w:rsidRPr="00E04917" w:rsidRDefault="00146DBA" w:rsidP="00146DBA">
      <w:pPr>
        <w:widowControl w:val="0"/>
        <w:spacing w:line="360" w:lineRule="auto"/>
        <w:jc w:val="both"/>
        <w:rPr>
          <w:rFonts w:asciiTheme="majorBidi" w:hAnsiTheme="majorBidi" w:cstheme="majorBidi"/>
          <w:b/>
          <w:bCs/>
          <w:szCs w:val="24"/>
          <w:rtl/>
        </w:rPr>
      </w:pPr>
    </w:p>
    <w:p w14:paraId="26CA96CC" w14:textId="77777777" w:rsidR="00146DBA" w:rsidRDefault="00146DBA" w:rsidP="00146DBA">
      <w:pPr>
        <w:widowControl w:val="0"/>
        <w:spacing w:line="360" w:lineRule="auto"/>
        <w:jc w:val="both"/>
        <w:rPr>
          <w:rFonts w:asciiTheme="majorBidi" w:hAnsiTheme="majorBidi" w:cstheme="majorBidi"/>
          <w:b/>
          <w:bCs/>
          <w:szCs w:val="24"/>
          <w:rtl/>
        </w:rPr>
      </w:pPr>
    </w:p>
    <w:p w14:paraId="4507D318" w14:textId="77777777" w:rsidR="00146DBA" w:rsidRDefault="00146DBA" w:rsidP="00146DBA">
      <w:pPr>
        <w:widowControl w:val="0"/>
        <w:spacing w:line="360" w:lineRule="auto"/>
        <w:jc w:val="both"/>
        <w:rPr>
          <w:rFonts w:asciiTheme="majorBidi" w:hAnsiTheme="majorBidi" w:cstheme="majorBidi"/>
          <w:b/>
          <w:bCs/>
          <w:szCs w:val="24"/>
          <w:rtl/>
        </w:rPr>
      </w:pPr>
    </w:p>
    <w:p w14:paraId="583A2864" w14:textId="77777777" w:rsidR="00146DBA" w:rsidRDefault="00146DBA" w:rsidP="00146DBA">
      <w:pPr>
        <w:widowControl w:val="0"/>
        <w:spacing w:line="360" w:lineRule="auto"/>
        <w:jc w:val="both"/>
        <w:rPr>
          <w:rFonts w:asciiTheme="majorBidi" w:hAnsiTheme="majorBidi" w:cstheme="majorBidi"/>
          <w:b/>
          <w:bCs/>
          <w:szCs w:val="24"/>
          <w:rtl/>
        </w:rPr>
      </w:pPr>
    </w:p>
    <w:p w14:paraId="4A2C7B04" w14:textId="77777777" w:rsidR="00146DBA" w:rsidRDefault="00146DBA" w:rsidP="00146DBA">
      <w:pPr>
        <w:widowControl w:val="0"/>
        <w:spacing w:line="360" w:lineRule="auto"/>
        <w:jc w:val="both"/>
        <w:rPr>
          <w:rFonts w:asciiTheme="majorBidi" w:hAnsiTheme="majorBidi" w:cstheme="majorBidi"/>
          <w:b/>
          <w:bCs/>
          <w:szCs w:val="24"/>
          <w:rtl/>
        </w:rPr>
      </w:pPr>
    </w:p>
    <w:p w14:paraId="27781781" w14:textId="77777777" w:rsidR="00146DBA" w:rsidRPr="00E04917" w:rsidRDefault="00146DBA" w:rsidP="00146DBA">
      <w:pPr>
        <w:widowControl w:val="0"/>
        <w:bidi w:val="0"/>
        <w:spacing w:line="360" w:lineRule="auto"/>
        <w:jc w:val="center"/>
        <w:rPr>
          <w:rFonts w:asciiTheme="majorBidi" w:hAnsiTheme="majorBidi" w:cstheme="majorBidi"/>
          <w:b/>
          <w:bCs/>
          <w:sz w:val="28"/>
          <w:szCs w:val="28"/>
          <w:u w:val="single"/>
        </w:rPr>
      </w:pPr>
      <w:r w:rsidRPr="00E04917">
        <w:rPr>
          <w:rFonts w:asciiTheme="majorBidi" w:hAnsiTheme="majorBidi" w:cstheme="majorBidi"/>
          <w:b/>
          <w:bCs/>
          <w:sz w:val="28"/>
          <w:szCs w:val="28"/>
          <w:u w:val="single"/>
        </w:rPr>
        <w:t xml:space="preserve">Tender No. </w:t>
      </w:r>
      <w:r>
        <w:rPr>
          <w:rFonts w:asciiTheme="majorBidi" w:hAnsiTheme="majorBidi" w:cstheme="majorBidi"/>
          <w:b/>
          <w:bCs/>
          <w:sz w:val="28"/>
          <w:szCs w:val="28"/>
          <w:u w:val="single"/>
        </w:rPr>
        <w:t>83/2018</w:t>
      </w:r>
      <w:r w:rsidRPr="00E04917">
        <w:rPr>
          <w:rFonts w:asciiTheme="majorBidi" w:hAnsiTheme="majorBidi" w:cstheme="majorBidi"/>
          <w:b/>
          <w:bCs/>
          <w:sz w:val="28"/>
          <w:szCs w:val="28"/>
          <w:u w:val="single"/>
        </w:rPr>
        <w:t xml:space="preserve"> for Purchasing </w:t>
      </w:r>
      <w:r>
        <w:rPr>
          <w:rFonts w:asciiTheme="majorBidi" w:hAnsiTheme="majorBidi" w:cstheme="majorBidi"/>
          <w:b/>
          <w:bCs/>
          <w:sz w:val="28"/>
          <w:szCs w:val="28"/>
          <w:u w:val="single"/>
        </w:rPr>
        <w:t xml:space="preserve">27,000 </w:t>
      </w:r>
      <w:r w:rsidRPr="00E04917">
        <w:rPr>
          <w:rFonts w:asciiTheme="majorBidi" w:hAnsiTheme="majorBidi" w:cstheme="majorBidi"/>
          <w:b/>
          <w:bCs/>
          <w:sz w:val="28"/>
          <w:szCs w:val="28"/>
          <w:u w:val="single"/>
        </w:rPr>
        <w:t xml:space="preserve">kl 95 Octane </w:t>
      </w:r>
      <w:r>
        <w:rPr>
          <w:rFonts w:asciiTheme="majorBidi" w:hAnsiTheme="majorBidi" w:cstheme="majorBidi"/>
          <w:b/>
          <w:bCs/>
          <w:sz w:val="28"/>
          <w:szCs w:val="28"/>
          <w:u w:val="single"/>
        </w:rPr>
        <w:t xml:space="preserve">Unleaded Gasoline </w:t>
      </w:r>
    </w:p>
    <w:p w14:paraId="452A7B8A" w14:textId="77777777" w:rsidR="00146DBA" w:rsidRPr="00E04917" w:rsidRDefault="00146DBA" w:rsidP="00146DBA">
      <w:pPr>
        <w:widowControl w:val="0"/>
        <w:bidi w:val="0"/>
        <w:spacing w:line="360" w:lineRule="auto"/>
        <w:jc w:val="both"/>
        <w:rPr>
          <w:rFonts w:asciiTheme="majorBidi" w:hAnsiTheme="majorBidi" w:cstheme="majorBidi"/>
          <w:sz w:val="32"/>
          <w:szCs w:val="32"/>
          <w:rtl/>
        </w:rPr>
      </w:pPr>
    </w:p>
    <w:p w14:paraId="09D24882" w14:textId="77777777" w:rsidR="00146DBA" w:rsidRPr="00E04917" w:rsidRDefault="00146DBA" w:rsidP="00146DBA">
      <w:pPr>
        <w:widowControl w:val="0"/>
        <w:autoSpaceDE w:val="0"/>
        <w:autoSpaceDN w:val="0"/>
        <w:bidi w:val="0"/>
        <w:adjustRightInd w:val="0"/>
        <w:spacing w:line="360" w:lineRule="auto"/>
        <w:jc w:val="both"/>
        <w:rPr>
          <w:rFonts w:asciiTheme="majorBidi" w:hAnsiTheme="majorBidi" w:cstheme="majorBidi"/>
          <w:szCs w:val="24"/>
        </w:rPr>
      </w:pPr>
      <w:r w:rsidRPr="00E04917">
        <w:rPr>
          <w:rFonts w:asciiTheme="majorBidi" w:hAnsiTheme="majorBidi" w:cstheme="majorBidi"/>
          <w:szCs w:val="24"/>
        </w:rPr>
        <w:t xml:space="preserve">The Ministry of Energy (hereinafter: </w:t>
      </w:r>
      <w:r w:rsidRPr="00E04917">
        <w:rPr>
          <w:rFonts w:asciiTheme="majorBidi" w:hAnsiTheme="majorBidi" w:cstheme="majorBidi"/>
          <w:b/>
          <w:bCs/>
          <w:szCs w:val="24"/>
        </w:rPr>
        <w:t>"</w:t>
      </w:r>
      <w:r>
        <w:rPr>
          <w:rFonts w:asciiTheme="majorBidi" w:hAnsiTheme="majorBidi" w:cstheme="majorBidi"/>
          <w:b/>
          <w:bCs/>
          <w:szCs w:val="24"/>
        </w:rPr>
        <w:t>T</w:t>
      </w:r>
      <w:r w:rsidRPr="00E04917">
        <w:rPr>
          <w:rFonts w:asciiTheme="majorBidi" w:hAnsiTheme="majorBidi" w:cstheme="majorBidi"/>
          <w:b/>
          <w:bCs/>
          <w:szCs w:val="24"/>
        </w:rPr>
        <w:t>he Ministry"</w:t>
      </w:r>
      <w:r w:rsidRPr="00E04917">
        <w:rPr>
          <w:rFonts w:asciiTheme="majorBidi" w:hAnsiTheme="majorBidi" w:cstheme="majorBidi"/>
          <w:szCs w:val="24"/>
        </w:rPr>
        <w:t xml:space="preserve">) via the </w:t>
      </w:r>
      <w:r w:rsidRPr="00E04917">
        <w:rPr>
          <w:rFonts w:asciiTheme="majorBidi" w:hAnsiTheme="majorBidi" w:cstheme="majorBidi"/>
          <w:b/>
          <w:bCs/>
          <w:szCs w:val="24"/>
        </w:rPr>
        <w:t xml:space="preserve">Fuel and LPG </w:t>
      </w:r>
      <w:r>
        <w:rPr>
          <w:rFonts w:asciiTheme="majorBidi" w:hAnsiTheme="majorBidi" w:cstheme="majorBidi"/>
          <w:b/>
          <w:bCs/>
          <w:szCs w:val="24"/>
        </w:rPr>
        <w:t>Administration,</w:t>
      </w:r>
      <w:r w:rsidRPr="00E04917">
        <w:rPr>
          <w:rFonts w:asciiTheme="majorBidi" w:hAnsiTheme="majorBidi" w:cstheme="majorBidi"/>
          <w:szCs w:val="24"/>
        </w:rPr>
        <w:t xml:space="preserve"> hereby </w:t>
      </w:r>
      <w:r>
        <w:rPr>
          <w:rFonts w:asciiTheme="majorBidi" w:hAnsiTheme="majorBidi" w:cstheme="majorBidi"/>
          <w:szCs w:val="24"/>
        </w:rPr>
        <w:t>publishes</w:t>
      </w:r>
      <w:r w:rsidRPr="00E04917">
        <w:rPr>
          <w:rFonts w:asciiTheme="majorBidi" w:hAnsiTheme="majorBidi" w:cstheme="majorBidi"/>
          <w:szCs w:val="24"/>
        </w:rPr>
        <w:t xml:space="preserve"> a </w:t>
      </w:r>
      <w:r>
        <w:rPr>
          <w:rFonts w:asciiTheme="majorBidi" w:hAnsiTheme="majorBidi" w:cstheme="majorBidi"/>
          <w:szCs w:val="24"/>
        </w:rPr>
        <w:t>T</w:t>
      </w:r>
      <w:r w:rsidRPr="00E04917">
        <w:rPr>
          <w:rFonts w:asciiTheme="majorBidi" w:hAnsiTheme="majorBidi" w:cstheme="majorBidi"/>
          <w:szCs w:val="24"/>
        </w:rPr>
        <w:t xml:space="preserve">ender for </w:t>
      </w:r>
      <w:r>
        <w:rPr>
          <w:rFonts w:asciiTheme="majorBidi" w:hAnsiTheme="majorBidi" w:cstheme="majorBidi"/>
          <w:szCs w:val="24"/>
        </w:rPr>
        <w:t xml:space="preserve">the purchase of 27,000 </w:t>
      </w:r>
      <w:r w:rsidRPr="00E04917">
        <w:rPr>
          <w:rFonts w:asciiTheme="majorBidi" w:hAnsiTheme="majorBidi" w:cstheme="majorBidi"/>
          <w:szCs w:val="24"/>
        </w:rPr>
        <w:t>kl 95 octane</w:t>
      </w:r>
      <w:r>
        <w:rPr>
          <w:rFonts w:asciiTheme="majorBidi" w:hAnsiTheme="majorBidi" w:cstheme="majorBidi"/>
          <w:szCs w:val="24"/>
        </w:rPr>
        <w:t xml:space="preserve"> unleaded</w:t>
      </w:r>
      <w:r w:rsidRPr="00E04917">
        <w:rPr>
          <w:rFonts w:asciiTheme="majorBidi" w:hAnsiTheme="majorBidi" w:cstheme="majorBidi"/>
          <w:szCs w:val="24"/>
        </w:rPr>
        <w:t xml:space="preserve"> </w:t>
      </w:r>
      <w:r>
        <w:rPr>
          <w:rFonts w:asciiTheme="majorBidi" w:hAnsiTheme="majorBidi" w:cstheme="majorBidi"/>
          <w:szCs w:val="24"/>
        </w:rPr>
        <w:t>gasoline</w:t>
      </w:r>
      <w:r w:rsidRPr="00E04917">
        <w:rPr>
          <w:rFonts w:asciiTheme="majorBidi" w:hAnsiTheme="majorBidi" w:cstheme="majorBidi"/>
          <w:szCs w:val="24"/>
        </w:rPr>
        <w:t>.</w:t>
      </w:r>
    </w:p>
    <w:p w14:paraId="633461DD" w14:textId="77777777" w:rsidR="00146DBA" w:rsidRDefault="00146DBA" w:rsidP="00146DBA">
      <w:pPr>
        <w:widowControl w:val="0"/>
        <w:bidi w:val="0"/>
        <w:spacing w:line="360" w:lineRule="auto"/>
        <w:jc w:val="both"/>
        <w:rPr>
          <w:rFonts w:asciiTheme="majorBidi" w:hAnsiTheme="majorBidi" w:cstheme="majorBidi"/>
          <w:szCs w:val="24"/>
        </w:rPr>
      </w:pPr>
      <w:r w:rsidRPr="00E04917">
        <w:rPr>
          <w:rFonts w:asciiTheme="majorBidi" w:hAnsiTheme="majorBidi" w:cstheme="majorBidi"/>
          <w:szCs w:val="24"/>
        </w:rPr>
        <w:t xml:space="preserve">Bids </w:t>
      </w:r>
      <w:r>
        <w:rPr>
          <w:rFonts w:asciiTheme="majorBidi" w:hAnsiTheme="majorBidi" w:cstheme="majorBidi"/>
          <w:szCs w:val="24"/>
        </w:rPr>
        <w:t>must</w:t>
      </w:r>
      <w:r w:rsidRPr="00E04917">
        <w:rPr>
          <w:rFonts w:asciiTheme="majorBidi" w:hAnsiTheme="majorBidi" w:cstheme="majorBidi"/>
          <w:szCs w:val="24"/>
        </w:rPr>
        <w:t xml:space="preserve"> be submitted as specified below:</w:t>
      </w:r>
    </w:p>
    <w:p w14:paraId="6B9B55CA" w14:textId="77777777" w:rsidR="00146DBA" w:rsidRDefault="00146DBA" w:rsidP="00146DBA">
      <w:pPr>
        <w:widowControl w:val="0"/>
        <w:bidi w:val="0"/>
        <w:spacing w:line="360" w:lineRule="auto"/>
        <w:jc w:val="both"/>
        <w:rPr>
          <w:rFonts w:asciiTheme="majorBidi" w:hAnsiTheme="majorBidi" w:cstheme="majorBidi"/>
          <w:szCs w:val="24"/>
        </w:rPr>
      </w:pPr>
    </w:p>
    <w:p w14:paraId="413725E9" w14:textId="77777777" w:rsidR="00146DBA" w:rsidRPr="007459F8" w:rsidRDefault="00146DBA" w:rsidP="00146DBA">
      <w:pPr>
        <w:pStyle w:val="af6"/>
        <w:widowControl w:val="0"/>
        <w:numPr>
          <w:ilvl w:val="0"/>
          <w:numId w:val="73"/>
        </w:numPr>
        <w:autoSpaceDE w:val="0"/>
        <w:autoSpaceDN w:val="0"/>
        <w:bidi w:val="0"/>
        <w:adjustRightInd w:val="0"/>
        <w:spacing w:line="360" w:lineRule="auto"/>
        <w:ind w:right="5762"/>
        <w:jc w:val="both"/>
        <w:rPr>
          <w:rFonts w:cs="Times New Roman"/>
          <w:szCs w:val="24"/>
        </w:rPr>
      </w:pPr>
      <w:r w:rsidRPr="007459F8">
        <w:rPr>
          <w:rFonts w:cs="Times New Roman"/>
          <w:b/>
          <w:bCs/>
          <w:szCs w:val="24"/>
          <w:u w:val="thick"/>
        </w:rPr>
        <w:t>DEFINIT</w:t>
      </w:r>
      <w:r w:rsidRPr="007459F8">
        <w:rPr>
          <w:rFonts w:cs="Times New Roman"/>
          <w:b/>
          <w:bCs/>
          <w:spacing w:val="1"/>
          <w:szCs w:val="24"/>
          <w:u w:val="thick"/>
        </w:rPr>
        <w:t>I</w:t>
      </w:r>
      <w:r w:rsidRPr="007459F8">
        <w:rPr>
          <w:rFonts w:cs="Times New Roman"/>
          <w:b/>
          <w:bCs/>
          <w:szCs w:val="24"/>
          <w:u w:val="thick"/>
        </w:rPr>
        <w:t>ONS</w:t>
      </w:r>
    </w:p>
    <w:p w14:paraId="7BB63B79" w14:textId="77777777" w:rsidR="00146DBA" w:rsidRDefault="00146DBA" w:rsidP="00146DBA">
      <w:pPr>
        <w:pStyle w:val="af6"/>
        <w:widowControl w:val="0"/>
        <w:bidi w:val="0"/>
        <w:spacing w:line="360" w:lineRule="auto"/>
        <w:ind w:left="1080"/>
        <w:jc w:val="both"/>
        <w:rPr>
          <w:rFonts w:asciiTheme="majorBidi" w:hAnsiTheme="majorBidi" w:cstheme="majorBidi"/>
          <w:szCs w:val="24"/>
        </w:rPr>
      </w:pPr>
      <w:r>
        <w:rPr>
          <w:rFonts w:asciiTheme="majorBidi" w:hAnsiTheme="majorBidi" w:cstheme="majorBidi"/>
          <w:szCs w:val="24"/>
        </w:rPr>
        <w:t>T</w:t>
      </w:r>
      <w:r w:rsidRPr="007459F8">
        <w:rPr>
          <w:rFonts w:asciiTheme="majorBidi" w:hAnsiTheme="majorBidi" w:cstheme="majorBidi"/>
          <w:szCs w:val="24"/>
        </w:rPr>
        <w:t xml:space="preserve">he following </w:t>
      </w:r>
      <w:r>
        <w:rPr>
          <w:rFonts w:asciiTheme="majorBidi" w:hAnsiTheme="majorBidi" w:cstheme="majorBidi"/>
          <w:szCs w:val="24"/>
        </w:rPr>
        <w:t xml:space="preserve">terms in this Tender shall be defined in accordance with the definitions below: </w:t>
      </w:r>
    </w:p>
    <w:p w14:paraId="19149D60" w14:textId="77777777" w:rsidR="00146DBA" w:rsidRPr="00E15FC8" w:rsidRDefault="00146DBA" w:rsidP="00146DB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Proposal”</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the document</w:t>
      </w:r>
      <w:r>
        <w:rPr>
          <w:rFonts w:asciiTheme="majorBidi" w:hAnsiTheme="majorBidi" w:cstheme="majorBidi"/>
          <w:szCs w:val="24"/>
        </w:rPr>
        <w:t>s</w:t>
      </w:r>
      <w:r w:rsidRPr="00E15FC8">
        <w:rPr>
          <w:rFonts w:asciiTheme="majorBidi" w:hAnsiTheme="majorBidi" w:cstheme="majorBidi"/>
          <w:szCs w:val="24"/>
        </w:rPr>
        <w:t xml:space="preserve"> submitted by the Bidder in response to this </w:t>
      </w:r>
      <w:r>
        <w:rPr>
          <w:rFonts w:asciiTheme="majorBidi" w:hAnsiTheme="majorBidi" w:cstheme="majorBidi"/>
          <w:szCs w:val="24"/>
        </w:rPr>
        <w:t>Tender</w:t>
      </w:r>
      <w:r w:rsidRPr="00E15FC8">
        <w:rPr>
          <w:rFonts w:asciiTheme="majorBidi" w:hAnsiTheme="majorBidi" w:cstheme="majorBidi"/>
          <w:szCs w:val="24"/>
        </w:rPr>
        <w:t>.</w:t>
      </w:r>
    </w:p>
    <w:p w14:paraId="46E62EA3" w14:textId="77777777" w:rsidR="00146DBA" w:rsidRPr="00E15FC8" w:rsidRDefault="00146DBA" w:rsidP="00146DB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“A Winning Bidder”</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a Bidder whom </w:t>
      </w:r>
      <w:r>
        <w:rPr>
          <w:rFonts w:asciiTheme="majorBidi" w:hAnsiTheme="majorBidi" w:cstheme="majorBidi"/>
          <w:szCs w:val="24"/>
        </w:rPr>
        <w:t>t</w:t>
      </w:r>
      <w:r w:rsidRPr="00E15FC8">
        <w:rPr>
          <w:rFonts w:asciiTheme="majorBidi" w:hAnsiTheme="majorBidi" w:cstheme="majorBidi"/>
          <w:szCs w:val="24"/>
        </w:rPr>
        <w:t xml:space="preserve">he Ministry informed that </w:t>
      </w:r>
      <w:r>
        <w:rPr>
          <w:rFonts w:asciiTheme="majorBidi" w:hAnsiTheme="majorBidi" w:cstheme="majorBidi"/>
          <w:szCs w:val="24"/>
        </w:rPr>
        <w:t>his</w:t>
      </w:r>
      <w:r w:rsidRPr="00E15FC8">
        <w:rPr>
          <w:rFonts w:asciiTheme="majorBidi" w:hAnsiTheme="majorBidi" w:cstheme="majorBidi"/>
          <w:szCs w:val="24"/>
        </w:rPr>
        <w:t xml:space="preserve"> Proposal has been accepted by The Ministry, in accordance with th</w:t>
      </w:r>
      <w:r>
        <w:rPr>
          <w:rFonts w:asciiTheme="majorBidi" w:hAnsiTheme="majorBidi" w:cstheme="majorBidi"/>
          <w:szCs w:val="24"/>
        </w:rPr>
        <w:t xml:space="preserve">is </w:t>
      </w:r>
      <w:r>
        <w:rPr>
          <w:rFonts w:asciiTheme="majorBidi" w:hAnsiTheme="majorBidi" w:cstheme="majorBidi"/>
          <w:szCs w:val="24"/>
        </w:rPr>
        <w:lastRenderedPageBreak/>
        <w:t>T</w:t>
      </w:r>
      <w:r w:rsidRPr="00E15FC8">
        <w:rPr>
          <w:rFonts w:asciiTheme="majorBidi" w:hAnsiTheme="majorBidi" w:cstheme="majorBidi"/>
          <w:szCs w:val="24"/>
        </w:rPr>
        <w:t>ender.</w:t>
      </w:r>
    </w:p>
    <w:p w14:paraId="0797F6FD" w14:textId="77777777" w:rsidR="00146DBA" w:rsidRDefault="00146DBA" w:rsidP="00146DB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szCs w:val="24"/>
        </w:rPr>
        <w:t xml:space="preserve"> </w:t>
      </w:r>
      <w:r w:rsidRPr="00E15FC8">
        <w:rPr>
          <w:rFonts w:asciiTheme="majorBidi" w:hAnsiTheme="majorBidi" w:cstheme="majorBidi"/>
          <w:b/>
          <w:bCs/>
          <w:szCs w:val="24"/>
        </w:rPr>
        <w:t xml:space="preserve">“A Supplier” </w:t>
      </w:r>
      <w:r w:rsidRPr="00E15FC8">
        <w:rPr>
          <w:rFonts w:asciiTheme="majorBidi" w:hAnsiTheme="majorBidi" w:cstheme="majorBidi"/>
          <w:szCs w:val="24"/>
        </w:rPr>
        <w:t>mean</w:t>
      </w:r>
      <w:r>
        <w:rPr>
          <w:rFonts w:asciiTheme="majorBidi" w:hAnsiTheme="majorBidi" w:cstheme="majorBidi"/>
          <w:szCs w:val="24"/>
        </w:rPr>
        <w:t>s</w:t>
      </w:r>
      <w:r w:rsidRPr="00E15FC8">
        <w:rPr>
          <w:rFonts w:asciiTheme="majorBidi" w:hAnsiTheme="majorBidi" w:cstheme="majorBidi"/>
          <w:szCs w:val="24"/>
        </w:rPr>
        <w:t xml:space="preserve"> a Winning Bidder, who has signed an Agreement with The Ministry.</w:t>
      </w:r>
    </w:p>
    <w:p w14:paraId="6BEAFE3B" w14:textId="77777777" w:rsidR="00146DBA" w:rsidRPr="00E15FC8" w:rsidRDefault="00146DBA" w:rsidP="00146DBA">
      <w:pPr>
        <w:pStyle w:val="af6"/>
        <w:widowControl w:val="0"/>
        <w:bidi w:val="0"/>
        <w:spacing w:line="360" w:lineRule="auto"/>
        <w:ind w:left="1080"/>
        <w:jc w:val="both"/>
        <w:rPr>
          <w:rFonts w:asciiTheme="majorBidi" w:hAnsiTheme="majorBidi" w:cstheme="majorBidi"/>
          <w:szCs w:val="24"/>
        </w:rPr>
      </w:pPr>
      <w:r>
        <w:rPr>
          <w:rFonts w:asciiTheme="majorBidi" w:hAnsiTheme="majorBidi" w:cstheme="majorBidi"/>
          <w:b/>
          <w:bCs/>
          <w:szCs w:val="24"/>
        </w:rPr>
        <w:t xml:space="preserve">“PEI” </w:t>
      </w:r>
      <w:r w:rsidRPr="008210B1">
        <w:rPr>
          <w:rFonts w:asciiTheme="majorBidi" w:hAnsiTheme="majorBidi" w:cstheme="majorBidi"/>
          <w:szCs w:val="24"/>
        </w:rPr>
        <w:t>means Petroleum and Energy Infrastructure, Ltd</w:t>
      </w:r>
    </w:p>
    <w:p w14:paraId="312811B9" w14:textId="77777777" w:rsidR="00146DBA" w:rsidRPr="00E15FC8" w:rsidRDefault="00146DBA" w:rsidP="00146DB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Tender Documents”</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this </w:t>
      </w:r>
      <w:r>
        <w:rPr>
          <w:rFonts w:asciiTheme="majorBidi" w:hAnsiTheme="majorBidi" w:cstheme="majorBidi"/>
          <w:szCs w:val="24"/>
        </w:rPr>
        <w:t>T</w:t>
      </w:r>
      <w:r w:rsidRPr="00E15FC8">
        <w:rPr>
          <w:rFonts w:asciiTheme="majorBidi" w:hAnsiTheme="majorBidi" w:cstheme="majorBidi"/>
          <w:szCs w:val="24"/>
        </w:rPr>
        <w:t xml:space="preserve">ender, including all </w:t>
      </w:r>
      <w:r>
        <w:rPr>
          <w:rFonts w:asciiTheme="majorBidi" w:hAnsiTheme="majorBidi" w:cstheme="majorBidi"/>
          <w:szCs w:val="24"/>
        </w:rPr>
        <w:t>A</w:t>
      </w:r>
      <w:r w:rsidRPr="00E15FC8">
        <w:rPr>
          <w:rFonts w:asciiTheme="majorBidi" w:hAnsiTheme="majorBidi" w:cstheme="majorBidi"/>
          <w:szCs w:val="24"/>
        </w:rPr>
        <w:t>nnexes</w:t>
      </w:r>
      <w:r>
        <w:rPr>
          <w:rFonts w:asciiTheme="majorBidi" w:hAnsiTheme="majorBidi" w:cstheme="majorBidi"/>
          <w:szCs w:val="24"/>
        </w:rPr>
        <w:t>.</w:t>
      </w:r>
    </w:p>
    <w:p w14:paraId="693CBC73" w14:textId="77777777" w:rsidR="00146DBA" w:rsidRPr="00E15FC8" w:rsidRDefault="00146DBA" w:rsidP="00146DB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“The Agreement”</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the Agreement to be signed between The Ministry and the Winning Bidder</w:t>
      </w:r>
      <w:r>
        <w:rPr>
          <w:rFonts w:asciiTheme="majorBidi" w:hAnsiTheme="majorBidi" w:cstheme="majorBidi"/>
          <w:szCs w:val="24"/>
        </w:rPr>
        <w:t xml:space="preserve"> or Bidders</w:t>
      </w:r>
      <w:r w:rsidRPr="00E15FC8">
        <w:rPr>
          <w:rFonts w:asciiTheme="majorBidi" w:hAnsiTheme="majorBidi" w:cstheme="majorBidi"/>
          <w:szCs w:val="24"/>
        </w:rPr>
        <w:t xml:space="preserve"> regarding the</w:t>
      </w:r>
      <w:r>
        <w:rPr>
          <w:rFonts w:asciiTheme="majorBidi" w:hAnsiTheme="majorBidi" w:cstheme="majorBidi"/>
          <w:szCs w:val="24"/>
        </w:rPr>
        <w:t xml:space="preserve"> purchase and</w:t>
      </w:r>
      <w:r w:rsidRPr="00E15FC8">
        <w:rPr>
          <w:rFonts w:asciiTheme="majorBidi" w:hAnsiTheme="majorBidi" w:cstheme="majorBidi"/>
          <w:szCs w:val="24"/>
        </w:rPr>
        <w:t xml:space="preserve"> supply of “the Product” </w:t>
      </w:r>
      <w:r>
        <w:rPr>
          <w:rFonts w:asciiTheme="majorBidi" w:hAnsiTheme="majorBidi" w:cstheme="majorBidi"/>
          <w:szCs w:val="24"/>
        </w:rPr>
        <w:t>in accordance with this Tender</w:t>
      </w:r>
      <w:r w:rsidRPr="00E15FC8">
        <w:rPr>
          <w:rFonts w:asciiTheme="majorBidi" w:hAnsiTheme="majorBidi" w:cstheme="majorBidi"/>
          <w:szCs w:val="24"/>
        </w:rPr>
        <w:t>.</w:t>
      </w:r>
    </w:p>
    <w:p w14:paraId="5A16643D" w14:textId="77777777" w:rsidR="00146DBA" w:rsidRDefault="00146DBA" w:rsidP="00146DB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"Storage Tank</w:t>
      </w:r>
      <w:r>
        <w:rPr>
          <w:rFonts w:asciiTheme="majorBidi" w:hAnsiTheme="majorBidi" w:cstheme="majorBidi"/>
          <w:b/>
          <w:bCs/>
          <w:szCs w:val="24"/>
        </w:rPr>
        <w:t>s”</w:t>
      </w:r>
      <w:r w:rsidRPr="00E15FC8">
        <w:rPr>
          <w:rFonts w:asciiTheme="majorBidi" w:hAnsiTheme="majorBidi" w:cstheme="majorBidi"/>
          <w:szCs w:val="24"/>
        </w:rPr>
        <w:t xml:space="preserve"> mean</w:t>
      </w:r>
      <w:r>
        <w:rPr>
          <w:rFonts w:asciiTheme="majorBidi" w:hAnsiTheme="majorBidi" w:cstheme="majorBidi"/>
          <w:szCs w:val="24"/>
        </w:rPr>
        <w:t>s</w:t>
      </w:r>
      <w:r w:rsidRPr="00E15FC8">
        <w:rPr>
          <w:rFonts w:asciiTheme="majorBidi" w:hAnsiTheme="majorBidi" w:cstheme="majorBidi"/>
          <w:szCs w:val="24"/>
        </w:rPr>
        <w:t xml:space="preserve"> </w:t>
      </w:r>
      <w:r>
        <w:rPr>
          <w:rFonts w:asciiTheme="majorBidi" w:hAnsiTheme="majorBidi" w:cstheme="majorBidi"/>
          <w:szCs w:val="24"/>
        </w:rPr>
        <w:t xml:space="preserve">the gasoline tanks located at PEI’s terminal in Ashkelon. </w:t>
      </w:r>
    </w:p>
    <w:p w14:paraId="2810578C" w14:textId="77777777" w:rsidR="00146DBA" w:rsidRPr="00E15FC8" w:rsidRDefault="00146DBA" w:rsidP="00146DBA">
      <w:pPr>
        <w:pStyle w:val="af6"/>
        <w:widowControl w:val="0"/>
        <w:bidi w:val="0"/>
        <w:spacing w:line="360" w:lineRule="auto"/>
        <w:ind w:left="1080"/>
        <w:jc w:val="both"/>
        <w:rPr>
          <w:rFonts w:asciiTheme="majorBidi" w:hAnsiTheme="majorBidi" w:cstheme="majorBidi"/>
          <w:szCs w:val="24"/>
        </w:rPr>
      </w:pPr>
      <w:r w:rsidRPr="00E15FC8">
        <w:rPr>
          <w:rFonts w:asciiTheme="majorBidi" w:hAnsiTheme="majorBidi" w:cstheme="majorBidi"/>
          <w:b/>
          <w:bCs/>
          <w:szCs w:val="24"/>
        </w:rPr>
        <w:t>"K.</w:t>
      </w:r>
      <w:r>
        <w:rPr>
          <w:rFonts w:asciiTheme="majorBidi" w:hAnsiTheme="majorBidi" w:cstheme="majorBidi"/>
          <w:b/>
          <w:bCs/>
          <w:szCs w:val="24"/>
        </w:rPr>
        <w:t>L.</w:t>
      </w:r>
      <w:r w:rsidRPr="00E15FC8">
        <w:rPr>
          <w:rFonts w:asciiTheme="majorBidi" w:hAnsiTheme="majorBidi" w:cstheme="majorBidi"/>
          <w:b/>
          <w:bCs/>
          <w:szCs w:val="24"/>
        </w:rPr>
        <w:t>"</w:t>
      </w:r>
      <w:r w:rsidRPr="00E15FC8">
        <w:rPr>
          <w:rFonts w:asciiTheme="majorBidi" w:hAnsiTheme="majorBidi" w:cstheme="majorBidi"/>
          <w:szCs w:val="24"/>
        </w:rPr>
        <w:t xml:space="preserve"> will mean thousands of liters.</w:t>
      </w:r>
    </w:p>
    <w:p w14:paraId="15FB521B" w14:textId="77777777" w:rsidR="00146DBA" w:rsidRDefault="00146DBA" w:rsidP="00146DBA">
      <w:pPr>
        <w:widowControl w:val="0"/>
        <w:bidi w:val="0"/>
        <w:spacing w:line="360" w:lineRule="auto"/>
        <w:ind w:left="360"/>
        <w:jc w:val="both"/>
        <w:rPr>
          <w:rFonts w:asciiTheme="majorBidi" w:hAnsiTheme="majorBidi" w:cstheme="majorBidi"/>
          <w:b/>
          <w:bCs/>
          <w:szCs w:val="24"/>
        </w:rPr>
      </w:pPr>
    </w:p>
    <w:p w14:paraId="65898AC8" w14:textId="77777777" w:rsidR="00146DBA" w:rsidRPr="009C4468" w:rsidRDefault="00146DBA" w:rsidP="00146DBA">
      <w:pPr>
        <w:pStyle w:val="af6"/>
        <w:widowControl w:val="0"/>
        <w:numPr>
          <w:ilvl w:val="0"/>
          <w:numId w:val="73"/>
        </w:numPr>
        <w:autoSpaceDE w:val="0"/>
        <w:autoSpaceDN w:val="0"/>
        <w:bidi w:val="0"/>
        <w:adjustRightInd w:val="0"/>
        <w:spacing w:line="360" w:lineRule="auto"/>
        <w:ind w:right="5762"/>
        <w:jc w:val="both"/>
        <w:rPr>
          <w:rFonts w:cs="Times New Roman"/>
          <w:b/>
          <w:bCs/>
          <w:szCs w:val="24"/>
          <w:u w:val="thick"/>
          <w:rtl/>
        </w:rPr>
      </w:pPr>
      <w:r>
        <w:rPr>
          <w:rFonts w:cs="Times New Roman"/>
          <w:b/>
          <w:bCs/>
          <w:szCs w:val="24"/>
          <w:u w:val="thick"/>
        </w:rPr>
        <w:t>The Product:</w:t>
      </w:r>
    </w:p>
    <w:p w14:paraId="689E049A" w14:textId="77777777" w:rsidR="00146DBA" w:rsidRPr="00E04917" w:rsidRDefault="00146DBA" w:rsidP="00146DBA">
      <w:pPr>
        <w:pStyle w:val="af6"/>
        <w:widowControl w:val="0"/>
        <w:bidi w:val="0"/>
        <w:spacing w:line="360" w:lineRule="auto"/>
        <w:ind w:left="1080"/>
        <w:jc w:val="both"/>
        <w:rPr>
          <w:rFonts w:asciiTheme="majorBidi" w:hAnsiTheme="majorBidi" w:cstheme="majorBidi"/>
          <w:szCs w:val="24"/>
          <w:rtl/>
        </w:rPr>
      </w:pPr>
      <w:r w:rsidRPr="00DF1370">
        <w:rPr>
          <w:rFonts w:asciiTheme="majorBidi" w:hAnsiTheme="majorBidi" w:cstheme="majorBidi"/>
          <w:szCs w:val="24"/>
        </w:rPr>
        <w:t>The Ministry wishes to purchase</w:t>
      </w:r>
      <w:r>
        <w:rPr>
          <w:rFonts w:asciiTheme="majorBidi" w:hAnsiTheme="majorBidi" w:cstheme="majorBidi"/>
          <w:szCs w:val="24"/>
        </w:rPr>
        <w:t xml:space="preserve"> 27,000 K.L</w:t>
      </w:r>
      <w:r w:rsidRPr="00E04917">
        <w:rPr>
          <w:rFonts w:asciiTheme="majorBidi" w:hAnsiTheme="majorBidi" w:cstheme="majorBidi"/>
          <w:szCs w:val="24"/>
        </w:rPr>
        <w:t xml:space="preserve"> 95 octane </w:t>
      </w:r>
      <w:r>
        <w:rPr>
          <w:rFonts w:asciiTheme="majorBidi" w:hAnsiTheme="majorBidi" w:cstheme="majorBidi"/>
          <w:szCs w:val="24"/>
        </w:rPr>
        <w:t xml:space="preserve">unleaded gasoline which must </w:t>
      </w:r>
      <w:r w:rsidRPr="00E04917">
        <w:rPr>
          <w:rFonts w:asciiTheme="majorBidi" w:hAnsiTheme="majorBidi" w:cstheme="majorBidi"/>
          <w:szCs w:val="24"/>
        </w:rPr>
        <w:t xml:space="preserve">meet </w:t>
      </w:r>
      <w:r>
        <w:rPr>
          <w:rFonts w:asciiTheme="majorBidi" w:hAnsiTheme="majorBidi" w:cstheme="majorBidi"/>
          <w:szCs w:val="24"/>
        </w:rPr>
        <w:t xml:space="preserve">all of </w:t>
      </w:r>
      <w:r w:rsidRPr="00E04917">
        <w:rPr>
          <w:rFonts w:asciiTheme="majorBidi" w:hAnsiTheme="majorBidi" w:cstheme="majorBidi"/>
          <w:szCs w:val="24"/>
        </w:rPr>
        <w:t xml:space="preserve">the following </w:t>
      </w:r>
      <w:r>
        <w:rPr>
          <w:rFonts w:asciiTheme="majorBidi" w:hAnsiTheme="majorBidi" w:cstheme="majorBidi"/>
          <w:szCs w:val="24"/>
        </w:rPr>
        <w:t>requirements:</w:t>
      </w:r>
    </w:p>
    <w:p w14:paraId="11238202" w14:textId="77777777" w:rsidR="00146DBA" w:rsidRDefault="00146DBA" w:rsidP="00146DBA">
      <w:pPr>
        <w:pStyle w:val="af6"/>
        <w:widowControl w:val="0"/>
        <w:numPr>
          <w:ilvl w:val="0"/>
          <w:numId w:val="74"/>
        </w:numPr>
        <w:bidi w:val="0"/>
        <w:spacing w:line="360" w:lineRule="auto"/>
        <w:ind w:left="1701"/>
        <w:jc w:val="both"/>
        <w:rPr>
          <w:rFonts w:asciiTheme="majorBidi" w:hAnsiTheme="majorBidi" w:cstheme="majorBidi"/>
          <w:szCs w:val="24"/>
        </w:rPr>
      </w:pPr>
      <w:r>
        <w:rPr>
          <w:rFonts w:asciiTheme="majorBidi" w:hAnsiTheme="majorBidi" w:cstheme="majorBidi"/>
          <w:szCs w:val="24"/>
        </w:rPr>
        <w:t xml:space="preserve">Compliance with Israeli standard IS90 part 2 with a maximum oxygen content of 2.7% (m/m), </w:t>
      </w:r>
      <w:r w:rsidRPr="00DF0656">
        <w:rPr>
          <w:rFonts w:asciiTheme="majorBidi" w:hAnsiTheme="majorBidi" w:cstheme="majorBidi"/>
          <w:b/>
          <w:bCs/>
          <w:szCs w:val="24"/>
        </w:rPr>
        <w:t>except no biofuels content will be allowed</w:t>
      </w:r>
      <w:r>
        <w:rPr>
          <w:rFonts w:asciiTheme="majorBidi" w:hAnsiTheme="majorBidi" w:cstheme="majorBidi"/>
          <w:szCs w:val="24"/>
        </w:rPr>
        <w:t>.</w:t>
      </w:r>
    </w:p>
    <w:p w14:paraId="1A3F3615" w14:textId="77777777" w:rsidR="00146DBA" w:rsidRDefault="00146DBA" w:rsidP="00146DBA">
      <w:pPr>
        <w:pStyle w:val="af6"/>
        <w:widowControl w:val="0"/>
        <w:numPr>
          <w:ilvl w:val="0"/>
          <w:numId w:val="74"/>
        </w:numPr>
        <w:bidi w:val="0"/>
        <w:spacing w:line="360" w:lineRule="auto"/>
        <w:ind w:left="1701"/>
        <w:jc w:val="both"/>
        <w:rPr>
          <w:rFonts w:asciiTheme="majorBidi" w:hAnsiTheme="majorBidi" w:cstheme="majorBidi"/>
          <w:szCs w:val="24"/>
        </w:rPr>
      </w:pPr>
      <w:r w:rsidRPr="00E04917">
        <w:rPr>
          <w:rFonts w:asciiTheme="majorBidi" w:hAnsiTheme="majorBidi" w:cstheme="majorBidi"/>
          <w:szCs w:val="24"/>
        </w:rPr>
        <w:t>Maximum sulfur content of 10 ppm</w:t>
      </w:r>
      <w:r>
        <w:rPr>
          <w:rFonts w:asciiTheme="majorBidi" w:hAnsiTheme="majorBidi" w:cstheme="majorBidi"/>
          <w:szCs w:val="24"/>
        </w:rPr>
        <w:t>.</w:t>
      </w:r>
    </w:p>
    <w:p w14:paraId="060A95AE" w14:textId="77777777" w:rsidR="00146DBA" w:rsidRDefault="00146DBA" w:rsidP="00146DBA">
      <w:pPr>
        <w:widowControl w:val="0"/>
        <w:bidi w:val="0"/>
        <w:spacing w:line="360" w:lineRule="auto"/>
        <w:ind w:left="720"/>
        <w:jc w:val="both"/>
        <w:rPr>
          <w:rFonts w:asciiTheme="majorBidi" w:hAnsiTheme="majorBidi" w:cstheme="majorBidi"/>
          <w:szCs w:val="24"/>
        </w:rPr>
      </w:pPr>
      <w:r>
        <w:rPr>
          <w:rFonts w:asciiTheme="majorBidi" w:hAnsiTheme="majorBidi" w:cstheme="majorBidi"/>
          <w:szCs w:val="24"/>
        </w:rPr>
        <w:t>Gasoline which complies with the above requirements, and those set forth in Annex E will hereinafter be referred to as the Product.</w:t>
      </w:r>
    </w:p>
    <w:p w14:paraId="5F1CE3B7" w14:textId="77777777" w:rsidR="00146DBA" w:rsidRDefault="00146DBA" w:rsidP="00146DBA">
      <w:pPr>
        <w:pStyle w:val="af6"/>
        <w:widowControl w:val="0"/>
        <w:bidi w:val="0"/>
        <w:spacing w:line="360" w:lineRule="auto"/>
        <w:jc w:val="both"/>
        <w:rPr>
          <w:rFonts w:asciiTheme="majorBidi" w:hAnsiTheme="majorBidi" w:cstheme="majorBidi"/>
          <w:b/>
          <w:bCs/>
          <w:szCs w:val="24"/>
        </w:rPr>
      </w:pPr>
    </w:p>
    <w:p w14:paraId="7258C376" w14:textId="77777777" w:rsidR="00146DBA" w:rsidRPr="00C91D50" w:rsidRDefault="00146DBA" w:rsidP="00146DBA">
      <w:pPr>
        <w:pStyle w:val="af6"/>
        <w:widowControl w:val="0"/>
        <w:numPr>
          <w:ilvl w:val="0"/>
          <w:numId w:val="73"/>
        </w:numPr>
        <w:bidi w:val="0"/>
        <w:spacing w:line="360" w:lineRule="auto"/>
        <w:jc w:val="both"/>
        <w:rPr>
          <w:rFonts w:asciiTheme="majorBidi" w:hAnsiTheme="majorBidi" w:cstheme="majorBidi"/>
          <w:b/>
          <w:bCs/>
          <w:szCs w:val="24"/>
          <w:u w:val="single"/>
        </w:rPr>
      </w:pPr>
      <w:r w:rsidRPr="00C91D50">
        <w:rPr>
          <w:rFonts w:asciiTheme="majorBidi" w:hAnsiTheme="majorBidi" w:cstheme="majorBidi"/>
          <w:b/>
          <w:bCs/>
          <w:szCs w:val="24"/>
          <w:u w:val="single"/>
        </w:rPr>
        <w:t>Quantities</w:t>
      </w:r>
    </w:p>
    <w:p w14:paraId="524F79DB" w14:textId="77777777" w:rsidR="00146DBA" w:rsidRDefault="00146DBA" w:rsidP="00146DBA">
      <w:pPr>
        <w:pStyle w:val="af6"/>
        <w:widowControl w:val="0"/>
        <w:numPr>
          <w:ilvl w:val="0"/>
          <w:numId w:val="76"/>
        </w:numPr>
        <w:bidi w:val="0"/>
        <w:spacing w:line="360" w:lineRule="auto"/>
        <w:jc w:val="both"/>
        <w:rPr>
          <w:rFonts w:asciiTheme="majorBidi" w:hAnsiTheme="majorBidi" w:cstheme="majorBidi"/>
          <w:szCs w:val="24"/>
        </w:rPr>
      </w:pPr>
      <w:r w:rsidRPr="00246484">
        <w:rPr>
          <w:rFonts w:asciiTheme="majorBidi" w:hAnsiTheme="majorBidi" w:cstheme="majorBidi"/>
          <w:szCs w:val="24"/>
        </w:rPr>
        <w:lastRenderedPageBreak/>
        <w:t xml:space="preserve">The </w:t>
      </w:r>
      <w:r>
        <w:rPr>
          <w:rFonts w:asciiTheme="majorBidi" w:hAnsiTheme="majorBidi" w:cstheme="majorBidi"/>
          <w:szCs w:val="24"/>
        </w:rPr>
        <w:t>Ministry intends to purchase 27,000 (</w:t>
      </w:r>
      <w:r>
        <w:rPr>
          <w:rFonts w:cs="Times New Roman"/>
          <w:szCs w:val="24"/>
        </w:rPr>
        <w:t>twenty seven</w:t>
      </w:r>
      <w:r>
        <w:rPr>
          <w:rFonts w:asciiTheme="majorBidi" w:hAnsiTheme="majorBidi" w:cstheme="majorBidi"/>
          <w:szCs w:val="24"/>
        </w:rPr>
        <w:t xml:space="preserve"> thousand) K.L. of the Product.</w:t>
      </w:r>
    </w:p>
    <w:p w14:paraId="4E02A74A" w14:textId="77777777" w:rsidR="00146DBA" w:rsidRDefault="00146DBA" w:rsidP="00146DBA">
      <w:pPr>
        <w:pStyle w:val="af6"/>
        <w:widowControl w:val="0"/>
        <w:numPr>
          <w:ilvl w:val="0"/>
          <w:numId w:val="76"/>
        </w:numPr>
        <w:bidi w:val="0"/>
        <w:spacing w:line="360" w:lineRule="auto"/>
        <w:jc w:val="both"/>
        <w:rPr>
          <w:rFonts w:asciiTheme="majorBidi" w:hAnsiTheme="majorBidi" w:cstheme="majorBidi"/>
          <w:szCs w:val="24"/>
        </w:rPr>
      </w:pPr>
      <w:r w:rsidRPr="001573FD">
        <w:rPr>
          <w:rFonts w:asciiTheme="majorBidi" w:hAnsiTheme="majorBidi" w:cstheme="majorBidi"/>
          <w:szCs w:val="24"/>
        </w:rPr>
        <w:t xml:space="preserve">The proposed quantity supplied may be within the deviation range of </w:t>
      </w:r>
      <w:r w:rsidRPr="001573FD">
        <w:rPr>
          <w:rFonts w:asciiTheme="majorBidi" w:hAnsiTheme="majorBidi" w:cstheme="majorBidi"/>
          <w:b/>
          <w:bCs/>
          <w:szCs w:val="24"/>
        </w:rPr>
        <w:t xml:space="preserve">+/- </w:t>
      </w:r>
      <w:r>
        <w:rPr>
          <w:rFonts w:asciiTheme="majorBidi" w:hAnsiTheme="majorBidi" w:cstheme="majorBidi"/>
          <w:szCs w:val="24"/>
        </w:rPr>
        <w:t>3</w:t>
      </w:r>
      <w:r w:rsidRPr="001573FD">
        <w:rPr>
          <w:rFonts w:asciiTheme="majorBidi" w:hAnsiTheme="majorBidi" w:cstheme="majorBidi"/>
          <w:szCs w:val="24"/>
        </w:rPr>
        <w:t>%.</w:t>
      </w:r>
    </w:p>
    <w:p w14:paraId="56D8AED4" w14:textId="77777777" w:rsidR="00146DBA" w:rsidRPr="00352132" w:rsidRDefault="00146DBA" w:rsidP="00146DBA">
      <w:pPr>
        <w:pStyle w:val="af6"/>
        <w:widowControl w:val="0"/>
        <w:numPr>
          <w:ilvl w:val="0"/>
          <w:numId w:val="76"/>
        </w:numPr>
        <w:bidi w:val="0"/>
        <w:spacing w:line="360" w:lineRule="auto"/>
        <w:jc w:val="both"/>
        <w:rPr>
          <w:rFonts w:asciiTheme="majorBidi" w:hAnsiTheme="majorBidi" w:cstheme="majorBidi"/>
          <w:szCs w:val="24"/>
        </w:rPr>
      </w:pPr>
      <w:r w:rsidRPr="00352132">
        <w:rPr>
          <w:rFonts w:asciiTheme="majorBidi" w:hAnsiTheme="majorBidi" w:cstheme="majorBidi"/>
          <w:szCs w:val="24"/>
        </w:rPr>
        <w:t xml:space="preserve">The Ministry reserves the right to add or subtract up to 10% </w:t>
      </w:r>
      <w:r>
        <w:rPr>
          <w:rFonts w:asciiTheme="majorBidi" w:hAnsiTheme="majorBidi" w:cstheme="majorBidi"/>
          <w:szCs w:val="24"/>
        </w:rPr>
        <w:t>from</w:t>
      </w:r>
      <w:r w:rsidRPr="00352132">
        <w:rPr>
          <w:rFonts w:asciiTheme="majorBidi" w:hAnsiTheme="majorBidi" w:cstheme="majorBidi"/>
          <w:szCs w:val="24"/>
        </w:rPr>
        <w:t xml:space="preserve"> the above ment</w:t>
      </w:r>
      <w:r>
        <w:rPr>
          <w:rFonts w:asciiTheme="majorBidi" w:hAnsiTheme="majorBidi" w:cstheme="majorBidi"/>
          <w:szCs w:val="24"/>
        </w:rPr>
        <w:t>ioned quantities</w:t>
      </w:r>
      <w:r w:rsidRPr="00352132">
        <w:rPr>
          <w:rFonts w:asciiTheme="majorBidi" w:hAnsiTheme="majorBidi" w:cstheme="majorBidi"/>
          <w:szCs w:val="24"/>
        </w:rPr>
        <w:t xml:space="preserve"> at its discretion</w:t>
      </w:r>
      <w:r>
        <w:rPr>
          <w:rFonts w:asciiTheme="majorBidi" w:hAnsiTheme="majorBidi" w:cstheme="majorBidi"/>
          <w:szCs w:val="24"/>
        </w:rPr>
        <w:t>,</w:t>
      </w:r>
      <w:r w:rsidRPr="00352132">
        <w:rPr>
          <w:rFonts w:asciiTheme="majorBidi" w:hAnsiTheme="majorBidi" w:cstheme="majorBidi"/>
          <w:szCs w:val="24"/>
        </w:rPr>
        <w:t xml:space="preserve"> up until the time of the </w:t>
      </w:r>
      <w:r>
        <w:rPr>
          <w:rFonts w:asciiTheme="majorBidi" w:hAnsiTheme="majorBidi" w:cstheme="majorBidi"/>
          <w:szCs w:val="24"/>
        </w:rPr>
        <w:t xml:space="preserve">signing of the Agreement. The Bid price shall be the applicable price per K.L., regardless of any such change in the quantities to be ordered, according to this Tender. </w:t>
      </w:r>
    </w:p>
    <w:p w14:paraId="51B7D8E6" w14:textId="77777777" w:rsidR="00146DBA" w:rsidRDefault="00146DBA" w:rsidP="00146DBA">
      <w:pPr>
        <w:pStyle w:val="af6"/>
        <w:widowControl w:val="0"/>
        <w:numPr>
          <w:ilvl w:val="0"/>
          <w:numId w:val="73"/>
        </w:numPr>
        <w:bidi w:val="0"/>
        <w:spacing w:line="360" w:lineRule="auto"/>
        <w:jc w:val="both"/>
        <w:rPr>
          <w:rFonts w:asciiTheme="majorBidi" w:hAnsiTheme="majorBidi" w:cstheme="majorBidi"/>
          <w:b/>
          <w:bCs/>
          <w:szCs w:val="24"/>
          <w:u w:val="single"/>
        </w:rPr>
      </w:pPr>
      <w:r w:rsidRPr="00A117CE">
        <w:rPr>
          <w:b/>
          <w:bCs/>
          <w:u w:val="single"/>
        </w:rPr>
        <w:t>Prerequisites for Participation in Tender</w:t>
      </w:r>
    </w:p>
    <w:p w14:paraId="1508E040" w14:textId="77777777" w:rsidR="00146DBA" w:rsidRPr="001573FD" w:rsidRDefault="00146DBA" w:rsidP="00146DBA">
      <w:pPr>
        <w:widowControl w:val="0"/>
        <w:bidi w:val="0"/>
        <w:spacing w:line="360" w:lineRule="auto"/>
        <w:ind w:left="720"/>
        <w:jc w:val="both"/>
        <w:rPr>
          <w:rFonts w:asciiTheme="majorBidi" w:hAnsiTheme="majorBidi" w:cstheme="majorBidi"/>
          <w:szCs w:val="24"/>
        </w:rPr>
      </w:pPr>
      <w:r w:rsidRPr="001573FD">
        <w:rPr>
          <w:rFonts w:asciiTheme="majorBidi" w:hAnsiTheme="majorBidi" w:cstheme="majorBidi"/>
          <w:szCs w:val="24"/>
        </w:rPr>
        <w:t>The Bidder must submit invoice</w:t>
      </w:r>
      <w:r>
        <w:rPr>
          <w:rFonts w:asciiTheme="majorBidi" w:hAnsiTheme="majorBidi" w:cstheme="majorBidi"/>
          <w:szCs w:val="24"/>
        </w:rPr>
        <w:t>s</w:t>
      </w:r>
      <w:r w:rsidRPr="001573FD">
        <w:rPr>
          <w:rFonts w:asciiTheme="majorBidi" w:hAnsiTheme="majorBidi" w:cstheme="majorBidi"/>
          <w:szCs w:val="24"/>
        </w:rPr>
        <w:t xml:space="preserve"> or bill</w:t>
      </w:r>
      <w:r>
        <w:rPr>
          <w:rFonts w:asciiTheme="majorBidi" w:hAnsiTheme="majorBidi" w:cstheme="majorBidi"/>
          <w:szCs w:val="24"/>
        </w:rPr>
        <w:t>s</w:t>
      </w:r>
      <w:r w:rsidRPr="001573FD">
        <w:rPr>
          <w:rFonts w:asciiTheme="majorBidi" w:hAnsiTheme="majorBidi" w:cstheme="majorBidi"/>
          <w:szCs w:val="24"/>
        </w:rPr>
        <w:t xml:space="preserve"> of lading showing that he has supplied and</w:t>
      </w:r>
      <w:r>
        <w:rPr>
          <w:rFonts w:asciiTheme="majorBidi" w:hAnsiTheme="majorBidi" w:cstheme="majorBidi"/>
          <w:szCs w:val="24"/>
        </w:rPr>
        <w:t xml:space="preserve">  </w:t>
      </w:r>
      <w:r w:rsidRPr="001573FD">
        <w:rPr>
          <w:rFonts w:asciiTheme="majorBidi" w:hAnsiTheme="majorBidi" w:cstheme="majorBidi"/>
          <w:szCs w:val="24"/>
        </w:rPr>
        <w:t xml:space="preserve"> delivered at least </w:t>
      </w:r>
      <w:r>
        <w:rPr>
          <w:rFonts w:asciiTheme="majorBidi" w:hAnsiTheme="majorBidi" w:cstheme="majorBidi"/>
          <w:szCs w:val="24"/>
        </w:rPr>
        <w:t>27,000</w:t>
      </w:r>
      <w:r w:rsidRPr="001573FD">
        <w:rPr>
          <w:rFonts w:asciiTheme="majorBidi" w:hAnsiTheme="majorBidi" w:cstheme="majorBidi"/>
          <w:szCs w:val="24"/>
        </w:rPr>
        <w:t xml:space="preserve"> K.L of refined fuel in the last 5 years to Israel.</w:t>
      </w:r>
    </w:p>
    <w:p w14:paraId="108FB1EC" w14:textId="77777777" w:rsidR="00146DBA" w:rsidRPr="00A117CE" w:rsidRDefault="00146DBA" w:rsidP="00146DBA">
      <w:pPr>
        <w:widowControl w:val="0"/>
        <w:bidi w:val="0"/>
        <w:spacing w:line="360" w:lineRule="auto"/>
        <w:jc w:val="both"/>
        <w:rPr>
          <w:rFonts w:asciiTheme="majorBidi" w:hAnsiTheme="majorBidi" w:cstheme="majorBidi"/>
          <w:b/>
          <w:bCs/>
          <w:szCs w:val="24"/>
          <w:u w:val="single"/>
        </w:rPr>
      </w:pPr>
    </w:p>
    <w:p w14:paraId="73A966D3" w14:textId="77777777" w:rsidR="00146DBA" w:rsidRPr="00C91D50" w:rsidRDefault="00146DBA" w:rsidP="00146DBA">
      <w:pPr>
        <w:pStyle w:val="af6"/>
        <w:widowControl w:val="0"/>
        <w:numPr>
          <w:ilvl w:val="0"/>
          <w:numId w:val="73"/>
        </w:numPr>
        <w:bidi w:val="0"/>
        <w:spacing w:line="360" w:lineRule="auto"/>
        <w:jc w:val="both"/>
        <w:rPr>
          <w:rFonts w:asciiTheme="majorBidi" w:hAnsiTheme="majorBidi" w:cstheme="majorBidi"/>
          <w:b/>
          <w:bCs/>
          <w:szCs w:val="24"/>
          <w:u w:val="single"/>
          <w:rtl/>
        </w:rPr>
      </w:pPr>
      <w:r w:rsidRPr="00C91D50">
        <w:rPr>
          <w:rFonts w:asciiTheme="majorBidi" w:hAnsiTheme="majorBidi" w:cstheme="majorBidi"/>
          <w:b/>
          <w:bCs/>
          <w:szCs w:val="24"/>
          <w:u w:val="single"/>
        </w:rPr>
        <w:t xml:space="preserve">Price Calculation for Product </w:t>
      </w:r>
      <w:r>
        <w:rPr>
          <w:rFonts w:asciiTheme="majorBidi" w:hAnsiTheme="majorBidi" w:cstheme="majorBidi"/>
          <w:b/>
          <w:bCs/>
          <w:szCs w:val="24"/>
          <w:u w:val="single"/>
        </w:rPr>
        <w:t>S</w:t>
      </w:r>
      <w:r w:rsidRPr="00C91D50">
        <w:rPr>
          <w:rFonts w:asciiTheme="majorBidi" w:hAnsiTheme="majorBidi" w:cstheme="majorBidi"/>
          <w:b/>
          <w:bCs/>
          <w:szCs w:val="24"/>
          <w:u w:val="single"/>
        </w:rPr>
        <w:t>upplied</w:t>
      </w:r>
    </w:p>
    <w:p w14:paraId="44DAA06B" w14:textId="77777777" w:rsidR="00146DBA" w:rsidRPr="00E04917" w:rsidRDefault="00146DBA" w:rsidP="00146DBA">
      <w:pPr>
        <w:pStyle w:val="af6"/>
        <w:widowControl w:val="0"/>
        <w:numPr>
          <w:ilvl w:val="0"/>
          <w:numId w:val="77"/>
        </w:num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The </w:t>
      </w:r>
      <w:r>
        <w:rPr>
          <w:rFonts w:asciiTheme="majorBidi" w:hAnsiTheme="majorBidi" w:cstheme="majorBidi"/>
          <w:szCs w:val="24"/>
        </w:rPr>
        <w:t>B</w:t>
      </w:r>
      <w:r w:rsidRPr="00E04917">
        <w:rPr>
          <w:rFonts w:asciiTheme="majorBidi" w:hAnsiTheme="majorBidi" w:cstheme="majorBidi"/>
          <w:szCs w:val="24"/>
        </w:rPr>
        <w:t>id shall be for supplying</w:t>
      </w:r>
      <w:r>
        <w:rPr>
          <w:rFonts w:asciiTheme="majorBidi" w:hAnsiTheme="majorBidi" w:cstheme="majorBidi"/>
          <w:szCs w:val="24"/>
        </w:rPr>
        <w:t xml:space="preserve"> and delivering</w:t>
      </w:r>
      <w:r w:rsidRPr="00E04917">
        <w:rPr>
          <w:rFonts w:asciiTheme="majorBidi" w:hAnsiTheme="majorBidi" w:cstheme="majorBidi"/>
          <w:szCs w:val="24"/>
        </w:rPr>
        <w:t xml:space="preserve"> the </w:t>
      </w:r>
      <w:r>
        <w:rPr>
          <w:rFonts w:asciiTheme="majorBidi" w:hAnsiTheme="majorBidi" w:cstheme="majorBidi"/>
          <w:szCs w:val="24"/>
        </w:rPr>
        <w:t>Product</w:t>
      </w:r>
      <w:r w:rsidRPr="00E04917">
        <w:rPr>
          <w:rFonts w:asciiTheme="majorBidi" w:hAnsiTheme="majorBidi" w:cstheme="majorBidi"/>
          <w:szCs w:val="24"/>
        </w:rPr>
        <w:t xml:space="preserve"> </w:t>
      </w:r>
      <w:r>
        <w:rPr>
          <w:rFonts w:asciiTheme="majorBidi" w:hAnsiTheme="majorBidi" w:cstheme="majorBidi"/>
          <w:szCs w:val="24"/>
        </w:rPr>
        <w:t>at the S</w:t>
      </w:r>
      <w:r w:rsidRPr="00E15FC8">
        <w:rPr>
          <w:rFonts w:asciiTheme="majorBidi" w:hAnsiTheme="majorBidi" w:cstheme="majorBidi"/>
          <w:szCs w:val="24"/>
        </w:rPr>
        <w:t xml:space="preserve">torage </w:t>
      </w:r>
      <w:r>
        <w:rPr>
          <w:rFonts w:asciiTheme="majorBidi" w:hAnsiTheme="majorBidi" w:cstheme="majorBidi"/>
          <w:szCs w:val="24"/>
        </w:rPr>
        <w:t>T</w:t>
      </w:r>
      <w:r w:rsidRPr="00E15FC8">
        <w:rPr>
          <w:rFonts w:asciiTheme="majorBidi" w:hAnsiTheme="majorBidi" w:cstheme="majorBidi"/>
          <w:szCs w:val="24"/>
        </w:rPr>
        <w:t xml:space="preserve">anks </w:t>
      </w:r>
      <w:r>
        <w:rPr>
          <w:rFonts w:asciiTheme="majorBidi" w:hAnsiTheme="majorBidi" w:cstheme="majorBidi"/>
          <w:szCs w:val="24"/>
        </w:rPr>
        <w:t xml:space="preserve">of the </w:t>
      </w:r>
      <w:r w:rsidRPr="00E15FC8">
        <w:rPr>
          <w:rFonts w:asciiTheme="majorBidi" w:hAnsiTheme="majorBidi" w:cstheme="majorBidi"/>
          <w:b/>
          <w:bCs/>
          <w:szCs w:val="24"/>
        </w:rPr>
        <w:t>PEI</w:t>
      </w:r>
      <w:r w:rsidRPr="00E15FC8">
        <w:rPr>
          <w:rFonts w:asciiTheme="majorBidi" w:hAnsiTheme="majorBidi" w:cstheme="majorBidi"/>
          <w:szCs w:val="24"/>
        </w:rPr>
        <w:t xml:space="preserve"> </w:t>
      </w:r>
      <w:r>
        <w:rPr>
          <w:rFonts w:asciiTheme="majorBidi" w:hAnsiTheme="majorBidi" w:cstheme="majorBidi"/>
          <w:szCs w:val="24"/>
        </w:rPr>
        <w:t xml:space="preserve">terminal </w:t>
      </w:r>
      <w:r w:rsidRPr="00E15FC8">
        <w:rPr>
          <w:rFonts w:asciiTheme="majorBidi" w:hAnsiTheme="majorBidi" w:cstheme="majorBidi"/>
          <w:szCs w:val="24"/>
        </w:rPr>
        <w:t>in Ashkelon</w:t>
      </w:r>
      <w:r w:rsidRPr="00E04917">
        <w:rPr>
          <w:rFonts w:asciiTheme="majorBidi" w:hAnsiTheme="majorBidi" w:cstheme="majorBidi"/>
          <w:szCs w:val="24"/>
        </w:rPr>
        <w:t>.</w:t>
      </w:r>
    </w:p>
    <w:p w14:paraId="1248F4C7" w14:textId="77777777" w:rsidR="00146DBA" w:rsidRDefault="00146DBA" w:rsidP="00146DBA">
      <w:pPr>
        <w:pStyle w:val="af6"/>
        <w:widowControl w:val="0"/>
        <w:numPr>
          <w:ilvl w:val="0"/>
          <w:numId w:val="77"/>
        </w:numPr>
        <w:bidi w:val="0"/>
        <w:spacing w:line="360" w:lineRule="auto"/>
        <w:jc w:val="both"/>
        <w:rPr>
          <w:rFonts w:asciiTheme="majorBidi" w:hAnsiTheme="majorBidi" w:cstheme="majorBidi"/>
          <w:szCs w:val="24"/>
        </w:rPr>
      </w:pPr>
      <w:r w:rsidRPr="00E04917">
        <w:rPr>
          <w:rFonts w:asciiTheme="majorBidi" w:hAnsiTheme="majorBidi" w:cstheme="majorBidi"/>
          <w:szCs w:val="24"/>
        </w:rPr>
        <w:t xml:space="preserve">The </w:t>
      </w:r>
      <w:r>
        <w:rPr>
          <w:rFonts w:asciiTheme="majorBidi" w:hAnsiTheme="majorBidi" w:cstheme="majorBidi"/>
          <w:szCs w:val="24"/>
        </w:rPr>
        <w:t>Bid Price</w:t>
      </w:r>
      <w:r w:rsidRPr="00E04917">
        <w:rPr>
          <w:rFonts w:asciiTheme="majorBidi" w:hAnsiTheme="majorBidi" w:cstheme="majorBidi"/>
          <w:szCs w:val="24"/>
        </w:rPr>
        <w:t xml:space="preserve"> shall be in USD</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which may include an amount added to or subtracted from</w:t>
      </w:r>
      <w:r w:rsidRPr="00E04917">
        <w:rPr>
          <w:rFonts w:asciiTheme="majorBidi" w:hAnsiTheme="majorBidi" w:cstheme="majorBidi"/>
          <w:szCs w:val="24"/>
        </w:rPr>
        <w:t xml:space="preserve"> the </w:t>
      </w:r>
      <w:r w:rsidRPr="00EE43DA">
        <w:rPr>
          <w:rFonts w:asciiTheme="majorBidi" w:hAnsiTheme="majorBidi" w:cstheme="majorBidi"/>
          <w:szCs w:val="24"/>
        </w:rPr>
        <w:t>average Platts</w:t>
      </w:r>
      <w:r w:rsidRPr="00E04917">
        <w:rPr>
          <w:rFonts w:asciiTheme="majorBidi" w:hAnsiTheme="majorBidi" w:cstheme="majorBidi"/>
          <w:szCs w:val="24"/>
        </w:rPr>
        <w:t xml:space="preserve"> price quotes</w:t>
      </w:r>
      <w:r>
        <w:rPr>
          <w:rFonts w:asciiTheme="majorBidi" w:hAnsiTheme="majorBidi" w:cstheme="majorBidi"/>
          <w:szCs w:val="24"/>
        </w:rPr>
        <w:t>, (The relevant price quote is "</w:t>
      </w:r>
      <w:r w:rsidRPr="00C91D50">
        <w:rPr>
          <w:rFonts w:asciiTheme="majorBidi" w:hAnsiTheme="majorBidi" w:cstheme="majorBidi"/>
          <w:szCs w:val="24"/>
          <w:u w:val="single"/>
        </w:rPr>
        <w:t>Gasoline Prem Unleaded 10ppm CIF Med Cargo (Close</w:t>
      </w:r>
      <w:r w:rsidRPr="00E04917">
        <w:rPr>
          <w:rFonts w:asciiTheme="majorBidi" w:hAnsiTheme="majorBidi" w:cstheme="majorBidi"/>
          <w:szCs w:val="24"/>
        </w:rPr>
        <w:t>)</w:t>
      </w:r>
      <w:r>
        <w:rPr>
          <w:rFonts w:asciiTheme="majorBidi" w:hAnsiTheme="majorBidi" w:cstheme="majorBidi"/>
          <w:szCs w:val="24"/>
        </w:rPr>
        <w:t>" Platts symbol AAWZBOO) for the following three day period: the</w:t>
      </w:r>
      <w:r w:rsidRPr="004A3C6F">
        <w:rPr>
          <w:rFonts w:asciiTheme="majorBidi" w:hAnsiTheme="majorBidi" w:cstheme="majorBidi"/>
          <w:szCs w:val="24"/>
        </w:rPr>
        <w:t xml:space="preserve"> day prior to the date</w:t>
      </w:r>
      <w:r>
        <w:rPr>
          <w:rFonts w:asciiTheme="majorBidi" w:hAnsiTheme="majorBidi" w:cstheme="majorBidi"/>
          <w:szCs w:val="24"/>
        </w:rPr>
        <w:t xml:space="preserve"> on which a Notice of Readiness (NOR) was submitted to </w:t>
      </w:r>
      <w:r w:rsidRPr="007B16B7">
        <w:rPr>
          <w:rFonts w:asciiTheme="majorBidi" w:hAnsiTheme="majorBidi" w:cstheme="majorBidi"/>
        </w:rPr>
        <w:t xml:space="preserve">the Ashkelon </w:t>
      </w:r>
      <w:r w:rsidRPr="007B16B7">
        <w:rPr>
          <w:rFonts w:asciiTheme="majorBidi" w:hAnsiTheme="majorBidi" w:cstheme="majorBidi"/>
        </w:rPr>
        <w:lastRenderedPageBreak/>
        <w:t>port manager, Eilat Ashkelon Pipeline Company (EAPC)</w:t>
      </w:r>
      <w:r>
        <w:rPr>
          <w:rFonts w:asciiTheme="majorBidi" w:hAnsiTheme="majorBidi" w:cstheme="majorBidi"/>
          <w:szCs w:val="24"/>
        </w:rPr>
        <w:t xml:space="preserve"> that the tanker has arrived and is ready to be discharged; the date of the NOR, and the day following the NOR</w:t>
      </w:r>
      <w:r w:rsidRPr="004A3C6F">
        <w:rPr>
          <w:rFonts w:asciiTheme="majorBidi" w:hAnsiTheme="majorBidi" w:cstheme="majorBidi"/>
          <w:szCs w:val="24"/>
        </w:rPr>
        <w:t>.</w:t>
      </w:r>
    </w:p>
    <w:p w14:paraId="13E329D9" w14:textId="77777777" w:rsidR="00146DBA" w:rsidRDefault="00146DBA" w:rsidP="00146DBA">
      <w:pPr>
        <w:pStyle w:val="af6"/>
        <w:widowControl w:val="0"/>
        <w:numPr>
          <w:ilvl w:val="0"/>
          <w:numId w:val="77"/>
        </w:numPr>
        <w:bidi w:val="0"/>
        <w:spacing w:line="360" w:lineRule="auto"/>
        <w:jc w:val="both"/>
        <w:rPr>
          <w:rFonts w:asciiTheme="majorBidi" w:hAnsiTheme="majorBidi" w:cstheme="majorBidi"/>
          <w:szCs w:val="24"/>
        </w:rPr>
      </w:pPr>
      <w:r>
        <w:rPr>
          <w:rFonts w:asciiTheme="majorBidi" w:hAnsiTheme="majorBidi" w:cstheme="majorBidi"/>
        </w:rPr>
        <w:t>T</w:t>
      </w:r>
      <w:r w:rsidRPr="007B16B7">
        <w:rPr>
          <w:rFonts w:asciiTheme="majorBidi" w:hAnsiTheme="majorBidi" w:cstheme="majorBidi"/>
        </w:rPr>
        <w:t xml:space="preserve">he NOR will be sent </w:t>
      </w:r>
      <w:r>
        <w:rPr>
          <w:rFonts w:asciiTheme="majorBidi" w:hAnsiTheme="majorBidi" w:cstheme="majorBidi"/>
        </w:rPr>
        <w:t>c</w:t>
      </w:r>
      <w:r w:rsidRPr="007B16B7">
        <w:rPr>
          <w:rFonts w:asciiTheme="majorBidi" w:hAnsiTheme="majorBidi" w:cstheme="majorBidi"/>
        </w:rPr>
        <w:t>oncurrently to the Ministry and to PEI</w:t>
      </w:r>
      <w:r>
        <w:rPr>
          <w:rFonts w:asciiTheme="majorBidi" w:hAnsiTheme="majorBidi" w:cstheme="majorBidi"/>
        </w:rPr>
        <w:t>.</w:t>
      </w:r>
    </w:p>
    <w:p w14:paraId="0CC91C1D" w14:textId="77777777" w:rsidR="00146DBA" w:rsidRDefault="00146DBA" w:rsidP="00146DBA">
      <w:pPr>
        <w:pStyle w:val="af6"/>
        <w:widowControl w:val="0"/>
        <w:numPr>
          <w:ilvl w:val="0"/>
          <w:numId w:val="77"/>
        </w:numPr>
        <w:bidi w:val="0"/>
        <w:spacing w:line="360" w:lineRule="auto"/>
        <w:jc w:val="both"/>
        <w:rPr>
          <w:rFonts w:asciiTheme="majorBidi" w:hAnsiTheme="majorBidi" w:cstheme="majorBidi"/>
          <w:szCs w:val="24"/>
        </w:rPr>
      </w:pPr>
      <w:r>
        <w:rPr>
          <w:rFonts w:asciiTheme="majorBidi" w:hAnsiTheme="majorBidi" w:cstheme="majorBidi"/>
          <w:szCs w:val="24"/>
        </w:rPr>
        <w:t>In the event that no Platts price quote is published for the day as indicated above, the last published quote prior to that day shall be used to calculate the price.</w:t>
      </w:r>
    </w:p>
    <w:p w14:paraId="1A483371" w14:textId="77777777" w:rsidR="00146DBA" w:rsidRPr="00A06F17" w:rsidRDefault="00146DBA" w:rsidP="00146DBA">
      <w:pPr>
        <w:pStyle w:val="af6"/>
        <w:widowControl w:val="0"/>
        <w:numPr>
          <w:ilvl w:val="0"/>
          <w:numId w:val="77"/>
        </w:numPr>
        <w:bidi w:val="0"/>
        <w:spacing w:line="360" w:lineRule="auto"/>
        <w:jc w:val="both"/>
        <w:rPr>
          <w:rFonts w:asciiTheme="majorBidi" w:hAnsiTheme="majorBidi" w:cstheme="majorBidi"/>
          <w:szCs w:val="24"/>
          <w:rtl/>
        </w:rPr>
      </w:pPr>
      <w:r>
        <w:rPr>
          <w:rFonts w:asciiTheme="majorBidi" w:hAnsiTheme="majorBidi" w:cstheme="majorBidi"/>
          <w:szCs w:val="24"/>
        </w:rPr>
        <w:t xml:space="preserve"> </w:t>
      </w:r>
      <w:r w:rsidRPr="004A3C6F">
        <w:rPr>
          <w:rFonts w:asciiTheme="majorBidi" w:hAnsiTheme="majorBidi" w:cstheme="majorBidi"/>
          <w:szCs w:val="24"/>
        </w:rPr>
        <w:t xml:space="preserve">Conversion of the price from tons to K.L shall be performed based on the escalation / de-escalation, where the </w:t>
      </w:r>
      <w:r w:rsidRPr="00A06F17">
        <w:rPr>
          <w:rFonts w:asciiTheme="majorBidi" w:hAnsiTheme="majorBidi" w:cstheme="majorBidi"/>
          <w:szCs w:val="24"/>
        </w:rPr>
        <w:t>relevant density rate for the above quote is 0.755 at 15 degrees Celsius.</w:t>
      </w:r>
    </w:p>
    <w:p w14:paraId="5EEA44A6" w14:textId="77777777" w:rsidR="00146DBA" w:rsidRDefault="00146DBA" w:rsidP="00146DBA">
      <w:pPr>
        <w:pStyle w:val="af6"/>
        <w:widowControl w:val="0"/>
        <w:numPr>
          <w:ilvl w:val="0"/>
          <w:numId w:val="77"/>
        </w:numPr>
        <w:bidi w:val="0"/>
        <w:spacing w:line="360" w:lineRule="auto"/>
        <w:jc w:val="both"/>
        <w:rPr>
          <w:rFonts w:asciiTheme="majorBidi" w:hAnsiTheme="majorBidi" w:cstheme="majorBidi"/>
          <w:szCs w:val="24"/>
        </w:rPr>
      </w:pPr>
      <w:r w:rsidRPr="00A06F17">
        <w:rPr>
          <w:rFonts w:cs="Times New Roman"/>
          <w:spacing w:val="6"/>
          <w:szCs w:val="24"/>
        </w:rPr>
        <w:t xml:space="preserve"> </w:t>
      </w:r>
      <w:r w:rsidRPr="00A06F17">
        <w:rPr>
          <w:rFonts w:cs="Times New Roman"/>
          <w:szCs w:val="24"/>
        </w:rPr>
        <w:t>The</w:t>
      </w:r>
      <w:r w:rsidRPr="00A06F17">
        <w:rPr>
          <w:rFonts w:cs="Times New Roman"/>
          <w:spacing w:val="6"/>
          <w:szCs w:val="24"/>
        </w:rPr>
        <w:t xml:space="preserve"> </w:t>
      </w:r>
      <w:r w:rsidRPr="00A06F17">
        <w:rPr>
          <w:rFonts w:cs="Times New Roman"/>
          <w:szCs w:val="24"/>
        </w:rPr>
        <w:t>proposed Price</w:t>
      </w:r>
      <w:r w:rsidRPr="00A06F17">
        <w:rPr>
          <w:rFonts w:cs="Times New Roman"/>
          <w:spacing w:val="28"/>
          <w:szCs w:val="24"/>
        </w:rPr>
        <w:t xml:space="preserve"> </w:t>
      </w:r>
      <w:r w:rsidRPr="00A06F17">
        <w:rPr>
          <w:rFonts w:cs="Times New Roman"/>
          <w:szCs w:val="24"/>
        </w:rPr>
        <w:t>will</w:t>
      </w:r>
      <w:r w:rsidRPr="00A06F17">
        <w:rPr>
          <w:rFonts w:cs="Times New Roman"/>
          <w:spacing w:val="28"/>
          <w:szCs w:val="24"/>
        </w:rPr>
        <w:t xml:space="preserve"> </w:t>
      </w:r>
      <w:r w:rsidRPr="00A06F17">
        <w:rPr>
          <w:rFonts w:cs="Times New Roman"/>
          <w:spacing w:val="-1"/>
          <w:szCs w:val="24"/>
        </w:rPr>
        <w:t>b</w:t>
      </w:r>
      <w:r w:rsidRPr="00A06F17">
        <w:rPr>
          <w:rFonts w:cs="Times New Roman"/>
          <w:szCs w:val="24"/>
        </w:rPr>
        <w:t>e</w:t>
      </w:r>
      <w:r w:rsidRPr="00A06F17">
        <w:rPr>
          <w:rFonts w:cs="Times New Roman"/>
          <w:spacing w:val="28"/>
          <w:szCs w:val="24"/>
        </w:rPr>
        <w:t xml:space="preserve"> </w:t>
      </w:r>
      <w:r w:rsidRPr="00A06F17">
        <w:rPr>
          <w:rFonts w:cs="Times New Roman"/>
          <w:szCs w:val="24"/>
        </w:rPr>
        <w:t>inclusi</w:t>
      </w:r>
      <w:r w:rsidRPr="00A06F17">
        <w:rPr>
          <w:rFonts w:cs="Times New Roman"/>
          <w:spacing w:val="-1"/>
          <w:szCs w:val="24"/>
        </w:rPr>
        <w:t>v</w:t>
      </w:r>
      <w:r w:rsidRPr="00A06F17">
        <w:rPr>
          <w:rFonts w:cs="Times New Roman"/>
          <w:szCs w:val="24"/>
        </w:rPr>
        <w:t>e</w:t>
      </w:r>
      <w:r w:rsidRPr="00A06F17">
        <w:rPr>
          <w:rFonts w:cs="Times New Roman"/>
          <w:spacing w:val="28"/>
          <w:szCs w:val="24"/>
        </w:rPr>
        <w:t xml:space="preserve"> </w:t>
      </w:r>
      <w:r w:rsidRPr="00A06F17">
        <w:rPr>
          <w:rFonts w:cs="Times New Roman"/>
          <w:szCs w:val="24"/>
        </w:rPr>
        <w:t>of</w:t>
      </w:r>
      <w:r w:rsidRPr="00A06F17">
        <w:rPr>
          <w:rFonts w:cs="Times New Roman"/>
          <w:spacing w:val="26"/>
          <w:szCs w:val="24"/>
        </w:rPr>
        <w:t xml:space="preserve"> </w:t>
      </w:r>
      <w:r w:rsidRPr="00A06F17">
        <w:rPr>
          <w:rFonts w:cs="Times New Roman"/>
          <w:b/>
          <w:bCs/>
          <w:szCs w:val="24"/>
        </w:rPr>
        <w:t>all</w:t>
      </w:r>
      <w:r w:rsidRPr="00A06F17">
        <w:rPr>
          <w:rFonts w:cs="Times New Roman"/>
          <w:b/>
          <w:bCs/>
          <w:spacing w:val="28"/>
          <w:szCs w:val="24"/>
        </w:rPr>
        <w:t xml:space="preserve"> </w:t>
      </w:r>
      <w:r w:rsidRPr="00A06F17">
        <w:rPr>
          <w:rFonts w:cs="Times New Roman"/>
          <w:b/>
          <w:bCs/>
          <w:szCs w:val="24"/>
        </w:rPr>
        <w:t xml:space="preserve">costs, </w:t>
      </w:r>
      <w:r w:rsidRPr="00A06F17">
        <w:rPr>
          <w:rFonts w:cs="Times New Roman"/>
          <w:spacing w:val="28"/>
          <w:szCs w:val="24"/>
        </w:rPr>
        <w:t xml:space="preserve">including </w:t>
      </w:r>
      <w:r w:rsidRPr="00A06F17">
        <w:rPr>
          <w:rFonts w:cs="Times New Roman"/>
          <w:szCs w:val="24"/>
        </w:rPr>
        <w:t xml:space="preserve">discharge costs to PEI’s Storage Tanks. The Proposed Price </w:t>
      </w:r>
      <w:r w:rsidRPr="00A06F17">
        <w:rPr>
          <w:rFonts w:cs="Times New Roman"/>
          <w:spacing w:val="-2"/>
          <w:szCs w:val="24"/>
        </w:rPr>
        <w:t>m</w:t>
      </w:r>
      <w:r w:rsidRPr="00A06F17">
        <w:rPr>
          <w:rFonts w:cs="Times New Roman"/>
          <w:szCs w:val="24"/>
        </w:rPr>
        <w:t xml:space="preserve">ust </w:t>
      </w:r>
      <w:r w:rsidRPr="00A06F17">
        <w:rPr>
          <w:rFonts w:cs="Times New Roman"/>
          <w:b/>
          <w:bCs/>
          <w:szCs w:val="24"/>
        </w:rPr>
        <w:t>not</w:t>
      </w:r>
      <w:r w:rsidRPr="00A06F17">
        <w:rPr>
          <w:rFonts w:cs="Times New Roman"/>
          <w:b/>
          <w:bCs/>
          <w:spacing w:val="2"/>
          <w:szCs w:val="24"/>
        </w:rPr>
        <w:t xml:space="preserve"> </w:t>
      </w:r>
      <w:r w:rsidRPr="00A06F17">
        <w:rPr>
          <w:rFonts w:cs="Times New Roman"/>
          <w:b/>
          <w:bCs/>
          <w:szCs w:val="24"/>
        </w:rPr>
        <w:t xml:space="preserve">include </w:t>
      </w:r>
      <w:r w:rsidRPr="00A06F17">
        <w:rPr>
          <w:rFonts w:cs="Times New Roman"/>
          <w:szCs w:val="24"/>
        </w:rPr>
        <w:t>Israeli VAT and excise duty</w:t>
      </w:r>
      <w:r>
        <w:rPr>
          <w:rFonts w:cs="Times New Roman"/>
          <w:szCs w:val="24"/>
        </w:rPr>
        <w:t>, as applicable, in relation to the Product.</w:t>
      </w:r>
      <w:r w:rsidRPr="00A06F17">
        <w:rPr>
          <w:rFonts w:cs="Times New Roman"/>
          <w:spacing w:val="1"/>
          <w:szCs w:val="24"/>
        </w:rPr>
        <w:t xml:space="preserve"> </w:t>
      </w:r>
      <w:r>
        <w:rPr>
          <w:rFonts w:asciiTheme="majorBidi" w:hAnsiTheme="majorBidi" w:cstheme="majorBidi"/>
          <w:szCs w:val="24"/>
        </w:rPr>
        <w:t xml:space="preserve">VAT incurred on other costs, such as costs relating to delivery and discharge, shall be paid by the Supplier. </w:t>
      </w:r>
    </w:p>
    <w:p w14:paraId="5C5882E6" w14:textId="77777777" w:rsidR="00146DBA" w:rsidRPr="00875D3A" w:rsidRDefault="00146DBA" w:rsidP="00146DBA">
      <w:pPr>
        <w:pStyle w:val="af6"/>
        <w:widowControl w:val="0"/>
        <w:numPr>
          <w:ilvl w:val="0"/>
          <w:numId w:val="77"/>
        </w:numPr>
        <w:bidi w:val="0"/>
        <w:spacing w:line="360" w:lineRule="auto"/>
        <w:jc w:val="both"/>
      </w:pPr>
      <w:r w:rsidRPr="00143588">
        <w:rPr>
          <w:rFonts w:cs="Miriam"/>
          <w:lang w:val="en-GB"/>
        </w:rPr>
        <w:t xml:space="preserve">Demurrage resulting from inability to discharge the Product at </w:t>
      </w:r>
      <w:r>
        <w:rPr>
          <w:rFonts w:cs="Miriam"/>
          <w:lang w:val="en-GB"/>
        </w:rPr>
        <w:t>the</w:t>
      </w:r>
      <w:r w:rsidRPr="00143588">
        <w:rPr>
          <w:rFonts w:cs="Miriam"/>
          <w:lang w:val="en-GB"/>
        </w:rPr>
        <w:t xml:space="preserve"> Storage Tanks due to inappropriate weather will be imposed </w:t>
      </w:r>
      <w:r w:rsidRPr="00143588">
        <w:rPr>
          <w:rFonts w:cs="Miriam"/>
        </w:rPr>
        <w:t xml:space="preserve">on the </w:t>
      </w:r>
      <w:r w:rsidRPr="00143588">
        <w:rPr>
          <w:rFonts w:cs="Miriam"/>
          <w:lang w:val="en-GB"/>
        </w:rPr>
        <w:t>Supplier</w:t>
      </w:r>
    </w:p>
    <w:p w14:paraId="4AA28F4A" w14:textId="77777777" w:rsidR="00146DBA" w:rsidRPr="00E53C23" w:rsidRDefault="00146DBA" w:rsidP="00146DBA">
      <w:pPr>
        <w:widowControl w:val="0"/>
        <w:bidi w:val="0"/>
        <w:spacing w:line="360" w:lineRule="auto"/>
        <w:jc w:val="both"/>
        <w:rPr>
          <w:rFonts w:asciiTheme="majorBidi" w:hAnsiTheme="majorBidi" w:cstheme="majorBidi"/>
          <w:szCs w:val="24"/>
          <w:highlight w:val="yellow"/>
        </w:rPr>
      </w:pPr>
    </w:p>
    <w:p w14:paraId="595FECA3" w14:textId="77777777" w:rsidR="00146DBA" w:rsidRPr="007835FD" w:rsidRDefault="00146DBA" w:rsidP="00146DBA">
      <w:pPr>
        <w:pStyle w:val="af6"/>
        <w:widowControl w:val="0"/>
        <w:numPr>
          <w:ilvl w:val="0"/>
          <w:numId w:val="73"/>
        </w:numPr>
        <w:bidi w:val="0"/>
        <w:spacing w:line="360" w:lineRule="auto"/>
        <w:jc w:val="both"/>
        <w:rPr>
          <w:rFonts w:asciiTheme="majorBidi" w:hAnsiTheme="majorBidi" w:cstheme="majorBidi"/>
          <w:b/>
          <w:bCs/>
          <w:szCs w:val="24"/>
          <w:u w:val="single"/>
        </w:rPr>
      </w:pPr>
      <w:r w:rsidRPr="007835FD">
        <w:rPr>
          <w:rFonts w:asciiTheme="majorBidi" w:hAnsiTheme="majorBidi" w:cstheme="majorBidi"/>
          <w:b/>
          <w:bCs/>
          <w:szCs w:val="24"/>
          <w:u w:val="single"/>
        </w:rPr>
        <w:t>Payment</w:t>
      </w:r>
    </w:p>
    <w:p w14:paraId="5006127D" w14:textId="77777777" w:rsidR="00146DBA" w:rsidRPr="007835FD" w:rsidRDefault="00146DBA" w:rsidP="00146DBA">
      <w:pPr>
        <w:pStyle w:val="af6"/>
        <w:widowControl w:val="0"/>
        <w:numPr>
          <w:ilvl w:val="0"/>
          <w:numId w:val="78"/>
        </w:numPr>
        <w:bidi w:val="0"/>
        <w:spacing w:line="360" w:lineRule="auto"/>
        <w:jc w:val="both"/>
        <w:rPr>
          <w:rFonts w:asciiTheme="majorBidi" w:hAnsiTheme="majorBidi" w:cstheme="majorBidi"/>
          <w:szCs w:val="24"/>
        </w:rPr>
      </w:pPr>
      <w:r w:rsidRPr="007835FD">
        <w:rPr>
          <w:rFonts w:cs="Times New Roman"/>
          <w:szCs w:val="24"/>
        </w:rPr>
        <w:t>Payment for the Product will be made according to quantities actually delivered</w:t>
      </w:r>
      <w:r w:rsidRPr="007835FD">
        <w:rPr>
          <w:rFonts w:asciiTheme="majorBidi" w:hAnsiTheme="majorBidi" w:cstheme="majorBidi"/>
          <w:szCs w:val="24"/>
        </w:rPr>
        <w:t>, as measured by the Inspector at PEI’s Storage Tanks in Ashkelon terminal, according to the Inspector’s Summary.</w:t>
      </w:r>
    </w:p>
    <w:p w14:paraId="1400271F" w14:textId="77777777" w:rsidR="00146DBA" w:rsidRDefault="00146DBA" w:rsidP="00146DBA">
      <w:pPr>
        <w:pStyle w:val="af6"/>
        <w:widowControl w:val="0"/>
        <w:numPr>
          <w:ilvl w:val="0"/>
          <w:numId w:val="78"/>
        </w:numPr>
        <w:bidi w:val="0"/>
        <w:spacing w:line="360" w:lineRule="auto"/>
        <w:jc w:val="both"/>
        <w:rPr>
          <w:rFonts w:asciiTheme="majorBidi" w:hAnsiTheme="majorBidi" w:cstheme="majorBidi"/>
          <w:szCs w:val="24"/>
        </w:rPr>
      </w:pPr>
      <w:r w:rsidRPr="007835FD">
        <w:rPr>
          <w:rFonts w:asciiTheme="majorBidi" w:hAnsiTheme="majorBidi" w:cstheme="majorBidi"/>
          <w:szCs w:val="24"/>
        </w:rPr>
        <w:lastRenderedPageBreak/>
        <w:t>Payment shall be made within 14 calendar</w:t>
      </w:r>
      <w:r>
        <w:rPr>
          <w:rFonts w:asciiTheme="majorBidi" w:hAnsiTheme="majorBidi" w:cstheme="majorBidi"/>
          <w:szCs w:val="24"/>
        </w:rPr>
        <w:t xml:space="preserve"> days following delivery, </w:t>
      </w:r>
      <w:r w:rsidRPr="007835FD">
        <w:rPr>
          <w:rFonts w:asciiTheme="majorBidi" w:hAnsiTheme="majorBidi" w:cstheme="majorBidi"/>
          <w:szCs w:val="24"/>
        </w:rPr>
        <w:t>upon fulfillment of the following</w:t>
      </w:r>
      <w:r>
        <w:rPr>
          <w:rFonts w:asciiTheme="majorBidi" w:hAnsiTheme="majorBidi" w:cstheme="majorBidi"/>
          <w:szCs w:val="24"/>
        </w:rPr>
        <w:t xml:space="preserve"> two conditions:</w:t>
      </w:r>
    </w:p>
    <w:p w14:paraId="64E97E57" w14:textId="77777777" w:rsidR="00146DBA" w:rsidRDefault="00146DBA" w:rsidP="00146DB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The Supplier has submitted an</w:t>
      </w:r>
      <w:r w:rsidRPr="003D43B1">
        <w:rPr>
          <w:rFonts w:asciiTheme="majorBidi" w:hAnsiTheme="majorBidi" w:cstheme="majorBidi"/>
          <w:szCs w:val="24"/>
        </w:rPr>
        <w:t xml:space="preserve"> invoice</w:t>
      </w:r>
      <w:r>
        <w:rPr>
          <w:rFonts w:asciiTheme="majorBidi" w:hAnsiTheme="majorBidi" w:cstheme="majorBidi"/>
          <w:szCs w:val="24"/>
        </w:rPr>
        <w:t xml:space="preserve"> following delivery and discharge of the </w:t>
      </w:r>
      <w:r w:rsidRPr="006E7A33">
        <w:rPr>
          <w:rFonts w:asciiTheme="majorBidi" w:hAnsiTheme="majorBidi" w:cstheme="majorBidi"/>
          <w:szCs w:val="24"/>
        </w:rPr>
        <w:t>Product, as required</w:t>
      </w:r>
      <w:r>
        <w:rPr>
          <w:rFonts w:asciiTheme="majorBidi" w:hAnsiTheme="majorBidi" w:cstheme="majorBidi"/>
          <w:szCs w:val="24"/>
        </w:rPr>
        <w:t>.</w:t>
      </w:r>
    </w:p>
    <w:p w14:paraId="6CA0C4A4" w14:textId="77777777" w:rsidR="00146DBA" w:rsidRPr="006E7A33" w:rsidRDefault="00146DBA" w:rsidP="00146DB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The laboratory test as set forth in Article 7 of the Tender, indicates that the Product meets the specifications of the Tender and Annex E. If the laboratory report is contested, no payment shall be made unless the final and binding laboratory report indicates that the Product supplied has met the specifications as set forth in the Tender and in Annex E.</w:t>
      </w:r>
    </w:p>
    <w:p w14:paraId="6EA4BD23" w14:textId="77777777" w:rsidR="00146DBA" w:rsidRPr="0026239A" w:rsidRDefault="00146DBA" w:rsidP="00146DBA">
      <w:pPr>
        <w:widowControl w:val="0"/>
        <w:bidi w:val="0"/>
        <w:spacing w:line="360" w:lineRule="auto"/>
        <w:ind w:left="720"/>
        <w:jc w:val="both"/>
        <w:rPr>
          <w:rFonts w:asciiTheme="majorBidi" w:hAnsiTheme="majorBidi" w:cstheme="majorBidi"/>
          <w:szCs w:val="24"/>
        </w:rPr>
      </w:pPr>
    </w:p>
    <w:p w14:paraId="40F8E7C4" w14:textId="77777777" w:rsidR="00146DBA" w:rsidRDefault="00146DBA" w:rsidP="00146DBA">
      <w:pPr>
        <w:pStyle w:val="af6"/>
        <w:widowControl w:val="0"/>
        <w:numPr>
          <w:ilvl w:val="0"/>
          <w:numId w:val="78"/>
        </w:numPr>
        <w:bidi w:val="0"/>
        <w:spacing w:line="360" w:lineRule="auto"/>
        <w:jc w:val="both"/>
        <w:rPr>
          <w:rFonts w:asciiTheme="majorBidi" w:hAnsiTheme="majorBidi" w:cstheme="majorBidi"/>
          <w:szCs w:val="24"/>
        </w:rPr>
      </w:pPr>
      <w:r w:rsidRPr="006E7A33">
        <w:rPr>
          <w:rFonts w:asciiTheme="majorBidi" w:hAnsiTheme="majorBidi" w:cstheme="majorBidi"/>
          <w:szCs w:val="24"/>
        </w:rPr>
        <w:t>Payment shall be executed through bank transfer in coordination with the Supplier.</w:t>
      </w:r>
    </w:p>
    <w:p w14:paraId="27E03461" w14:textId="77777777" w:rsidR="00146DBA" w:rsidRPr="006E7A33" w:rsidRDefault="00146DBA" w:rsidP="00146DBA">
      <w:pPr>
        <w:widowControl w:val="0"/>
        <w:bidi w:val="0"/>
        <w:spacing w:line="360" w:lineRule="auto"/>
        <w:jc w:val="both"/>
        <w:rPr>
          <w:rFonts w:asciiTheme="majorBidi" w:hAnsiTheme="majorBidi" w:cstheme="majorBidi"/>
          <w:szCs w:val="24"/>
        </w:rPr>
      </w:pPr>
    </w:p>
    <w:p w14:paraId="5F462F79" w14:textId="77777777" w:rsidR="00146DBA" w:rsidRPr="00C91D50" w:rsidRDefault="00146DBA" w:rsidP="00146DBA">
      <w:pPr>
        <w:pStyle w:val="af6"/>
        <w:widowControl w:val="0"/>
        <w:numPr>
          <w:ilvl w:val="0"/>
          <w:numId w:val="73"/>
        </w:numPr>
        <w:bidi w:val="0"/>
        <w:spacing w:line="360" w:lineRule="auto"/>
        <w:jc w:val="both"/>
        <w:rPr>
          <w:rFonts w:asciiTheme="majorBidi" w:hAnsiTheme="majorBidi" w:cstheme="majorBidi"/>
          <w:b/>
          <w:bCs/>
          <w:szCs w:val="24"/>
          <w:u w:val="single"/>
          <w:rtl/>
        </w:rPr>
      </w:pPr>
      <w:r w:rsidRPr="00C91D50">
        <w:rPr>
          <w:rFonts w:asciiTheme="majorBidi" w:hAnsiTheme="majorBidi" w:cstheme="majorBidi"/>
          <w:b/>
          <w:bCs/>
          <w:szCs w:val="24"/>
          <w:u w:val="single"/>
        </w:rPr>
        <w:t>Delivery:</w:t>
      </w:r>
    </w:p>
    <w:p w14:paraId="229824AD" w14:textId="77777777" w:rsidR="00146DBA" w:rsidRPr="007835FD" w:rsidRDefault="00146DBA" w:rsidP="00146DBA">
      <w:pPr>
        <w:pStyle w:val="af6"/>
        <w:widowControl w:val="0"/>
        <w:numPr>
          <w:ilvl w:val="0"/>
          <w:numId w:val="75"/>
        </w:numPr>
        <w:bidi w:val="0"/>
        <w:spacing w:line="360" w:lineRule="auto"/>
        <w:ind w:left="1020" w:hanging="284"/>
        <w:jc w:val="both"/>
        <w:rPr>
          <w:rFonts w:asciiTheme="majorBidi" w:hAnsiTheme="majorBidi" w:cstheme="majorBidi"/>
          <w:szCs w:val="24"/>
        </w:rPr>
      </w:pPr>
      <w:r w:rsidRPr="00871442">
        <w:rPr>
          <w:rFonts w:asciiTheme="majorBidi" w:hAnsiTheme="majorBidi" w:cstheme="majorBidi"/>
          <w:szCs w:val="24"/>
        </w:rPr>
        <w:t>The Supplier must coordinate delivery/</w:t>
      </w:r>
      <w:r w:rsidRPr="007835FD">
        <w:rPr>
          <w:rFonts w:asciiTheme="majorBidi" w:hAnsiTheme="majorBidi" w:cstheme="majorBidi"/>
          <w:szCs w:val="24"/>
        </w:rPr>
        <w:t xml:space="preserve">deliveries with PEI. The PEI contact person for coordinating delivery is Mr. </w:t>
      </w:r>
      <w:r>
        <w:rPr>
          <w:rFonts w:asciiTheme="majorBidi" w:hAnsiTheme="majorBidi" w:cstheme="majorBidi"/>
          <w:szCs w:val="24"/>
        </w:rPr>
        <w:t>Tomer Shahaf</w:t>
      </w:r>
      <w:r w:rsidRPr="007835FD">
        <w:rPr>
          <w:rFonts w:asciiTheme="majorBidi" w:hAnsiTheme="majorBidi" w:cstheme="majorBidi"/>
          <w:szCs w:val="24"/>
        </w:rPr>
        <w:t xml:space="preserve">, Head of </w:t>
      </w:r>
      <w:r>
        <w:rPr>
          <w:rFonts w:asciiTheme="majorBidi" w:hAnsiTheme="majorBidi" w:cstheme="majorBidi"/>
          <w:szCs w:val="24"/>
        </w:rPr>
        <w:t>Commerce, PEI.,</w:t>
      </w:r>
      <w:r w:rsidRPr="007835FD">
        <w:rPr>
          <w:rFonts w:asciiTheme="majorBidi" w:hAnsiTheme="majorBidi" w:cstheme="majorBidi"/>
          <w:szCs w:val="24"/>
        </w:rPr>
        <w:t xml:space="preserve"> E-Mail: </w:t>
      </w:r>
      <w:r>
        <w:rPr>
          <w:rFonts w:asciiTheme="majorBidi" w:hAnsiTheme="majorBidi" w:cstheme="majorBidi"/>
          <w:szCs w:val="24"/>
        </w:rPr>
        <w:t xml:space="preserve">tomer_s@pei.co.il </w:t>
      </w:r>
      <w:r w:rsidRPr="007835FD">
        <w:rPr>
          <w:rFonts w:asciiTheme="majorBidi" w:hAnsiTheme="majorBidi" w:cstheme="majorBidi"/>
          <w:szCs w:val="24"/>
        </w:rPr>
        <w:t>Phones: 972-9-95286</w:t>
      </w:r>
      <w:r>
        <w:rPr>
          <w:rFonts w:asciiTheme="majorBidi" w:hAnsiTheme="majorBidi" w:cstheme="majorBidi"/>
          <w:szCs w:val="24"/>
        </w:rPr>
        <w:t>44</w:t>
      </w:r>
      <w:r w:rsidRPr="007835FD">
        <w:rPr>
          <w:rFonts w:asciiTheme="majorBidi" w:hAnsiTheme="majorBidi" w:cstheme="majorBidi"/>
          <w:szCs w:val="24"/>
        </w:rPr>
        <w:t>, 972-54-28286</w:t>
      </w:r>
      <w:r>
        <w:rPr>
          <w:rFonts w:asciiTheme="majorBidi" w:hAnsiTheme="majorBidi" w:cstheme="majorBidi"/>
          <w:szCs w:val="24"/>
        </w:rPr>
        <w:t>44</w:t>
      </w:r>
      <w:r w:rsidRPr="007835FD">
        <w:rPr>
          <w:rFonts w:asciiTheme="majorBidi" w:hAnsiTheme="majorBidi" w:cstheme="majorBidi"/>
          <w:szCs w:val="24"/>
        </w:rPr>
        <w:t xml:space="preserve"> Address: 3, Hasadnaot st ZIP 4612002 P.O.B 2121 Herzliya, Israel </w:t>
      </w:r>
    </w:p>
    <w:p w14:paraId="41C3D405" w14:textId="77777777" w:rsidR="00146DBA" w:rsidRDefault="00146DBA" w:rsidP="00146DBA">
      <w:pPr>
        <w:pStyle w:val="af6"/>
        <w:widowControl w:val="0"/>
        <w:numPr>
          <w:ilvl w:val="0"/>
          <w:numId w:val="75"/>
        </w:numPr>
        <w:bidi w:val="0"/>
        <w:spacing w:line="360" w:lineRule="auto"/>
        <w:ind w:left="1080" w:hanging="284"/>
        <w:jc w:val="both"/>
        <w:rPr>
          <w:rFonts w:asciiTheme="majorBidi" w:hAnsiTheme="majorBidi" w:cstheme="majorBidi"/>
          <w:szCs w:val="24"/>
        </w:rPr>
      </w:pPr>
      <w:r>
        <w:rPr>
          <w:rFonts w:asciiTheme="majorBidi" w:hAnsiTheme="majorBidi" w:cstheme="majorBidi"/>
          <w:szCs w:val="24"/>
        </w:rPr>
        <w:t xml:space="preserve">The </w:t>
      </w:r>
      <w:r w:rsidRPr="00871442">
        <w:rPr>
          <w:rFonts w:asciiTheme="majorBidi" w:hAnsiTheme="majorBidi" w:cstheme="majorBidi"/>
          <w:szCs w:val="24"/>
        </w:rPr>
        <w:t>Supplier</w:t>
      </w:r>
      <w:r>
        <w:rPr>
          <w:rFonts w:asciiTheme="majorBidi" w:hAnsiTheme="majorBidi" w:cstheme="majorBidi"/>
          <w:szCs w:val="24"/>
        </w:rPr>
        <w:t xml:space="preserve"> </w:t>
      </w:r>
      <w:r w:rsidRPr="0006590D">
        <w:rPr>
          <w:rFonts w:asciiTheme="majorBidi" w:hAnsiTheme="majorBidi" w:cstheme="majorBidi"/>
          <w:szCs w:val="24"/>
        </w:rPr>
        <w:t xml:space="preserve">shall </w:t>
      </w:r>
      <w:r>
        <w:rPr>
          <w:rFonts w:asciiTheme="majorBidi" w:hAnsiTheme="majorBidi" w:cstheme="majorBidi"/>
          <w:szCs w:val="24"/>
        </w:rPr>
        <w:t>e</w:t>
      </w:r>
      <w:r w:rsidRPr="0006590D">
        <w:rPr>
          <w:rFonts w:asciiTheme="majorBidi" w:hAnsiTheme="majorBidi" w:cstheme="majorBidi"/>
          <w:szCs w:val="24"/>
        </w:rPr>
        <w:t>nsure that the vessel</w:t>
      </w:r>
      <w:r>
        <w:rPr>
          <w:rFonts w:asciiTheme="majorBidi" w:hAnsiTheme="majorBidi" w:cstheme="majorBidi"/>
          <w:szCs w:val="24"/>
        </w:rPr>
        <w:t xml:space="preserve"> used to deliver the Product</w:t>
      </w:r>
      <w:r w:rsidRPr="0006590D">
        <w:rPr>
          <w:rFonts w:asciiTheme="majorBidi" w:hAnsiTheme="majorBidi" w:cstheme="majorBidi"/>
          <w:szCs w:val="24"/>
        </w:rPr>
        <w:t xml:space="preserve"> shall comply with the requirements of the International Code for the Security of Ships and Port Facilities</w:t>
      </w:r>
      <w:r>
        <w:rPr>
          <w:rFonts w:asciiTheme="majorBidi" w:hAnsiTheme="majorBidi" w:cstheme="majorBidi"/>
          <w:szCs w:val="24"/>
        </w:rPr>
        <w:t>.</w:t>
      </w:r>
    </w:p>
    <w:p w14:paraId="10A98F1F" w14:textId="77777777" w:rsidR="00146DBA" w:rsidRDefault="00146DBA" w:rsidP="00146DBA">
      <w:pPr>
        <w:pStyle w:val="af6"/>
        <w:widowControl w:val="0"/>
        <w:numPr>
          <w:ilvl w:val="0"/>
          <w:numId w:val="75"/>
        </w:numPr>
        <w:bidi w:val="0"/>
        <w:spacing w:line="360" w:lineRule="auto"/>
        <w:ind w:left="1080" w:hanging="284"/>
        <w:jc w:val="both"/>
        <w:rPr>
          <w:rFonts w:asciiTheme="majorBidi" w:hAnsiTheme="majorBidi" w:cstheme="majorBidi"/>
          <w:szCs w:val="24"/>
        </w:rPr>
      </w:pPr>
      <w:r>
        <w:rPr>
          <w:rFonts w:asciiTheme="majorBidi" w:hAnsiTheme="majorBidi" w:cstheme="majorBidi"/>
          <w:szCs w:val="24"/>
        </w:rPr>
        <w:lastRenderedPageBreak/>
        <w:t xml:space="preserve">The Supplier will be responsible for any damage incurred to a third </w:t>
      </w:r>
      <w:r w:rsidRPr="002D75E9">
        <w:rPr>
          <w:rFonts w:asciiTheme="majorBidi" w:hAnsiTheme="majorBidi" w:cstheme="majorBidi"/>
          <w:szCs w:val="24"/>
        </w:rPr>
        <w:t>party, including</w:t>
      </w:r>
      <w:r w:rsidRPr="00A23AD0">
        <w:rPr>
          <w:rFonts w:asciiTheme="majorBidi" w:hAnsiTheme="majorBidi" w:cstheme="majorBidi"/>
          <w:szCs w:val="24"/>
        </w:rPr>
        <w:t xml:space="preserve"> any damage incurred to the State of Israel, and will</w:t>
      </w:r>
      <w:r>
        <w:rPr>
          <w:rFonts w:asciiTheme="majorBidi" w:hAnsiTheme="majorBidi" w:cstheme="majorBidi"/>
          <w:szCs w:val="24"/>
        </w:rPr>
        <w:t xml:space="preserve"> carry the insurance necessary to cover any such liability. </w:t>
      </w:r>
    </w:p>
    <w:p w14:paraId="53E460CB" w14:textId="77777777" w:rsidR="00146DBA" w:rsidRPr="006A564C" w:rsidRDefault="00146DBA" w:rsidP="00146DBA">
      <w:pPr>
        <w:pStyle w:val="af6"/>
        <w:widowControl w:val="0"/>
        <w:numPr>
          <w:ilvl w:val="0"/>
          <w:numId w:val="75"/>
        </w:numPr>
        <w:bidi w:val="0"/>
        <w:spacing w:line="360" w:lineRule="auto"/>
        <w:ind w:left="1080" w:hanging="284"/>
        <w:jc w:val="both"/>
        <w:rPr>
          <w:rFonts w:asciiTheme="majorBidi" w:hAnsiTheme="majorBidi" w:cstheme="majorBidi"/>
          <w:szCs w:val="24"/>
        </w:rPr>
      </w:pPr>
      <w:r w:rsidRPr="007835FD">
        <w:rPr>
          <w:rFonts w:asciiTheme="majorBidi" w:hAnsiTheme="majorBidi" w:cstheme="majorBidi"/>
          <w:szCs w:val="24"/>
        </w:rPr>
        <w:t xml:space="preserve">The delivery date of the full ordered quantity shall be no later than 45 days following the signing of the Agreement by both the Ministry and the Winning Bidder. The ordered quantity for </w:t>
      </w:r>
      <w:r>
        <w:rPr>
          <w:rFonts w:asciiTheme="majorBidi" w:hAnsiTheme="majorBidi" w:cstheme="majorBidi"/>
          <w:szCs w:val="24"/>
        </w:rPr>
        <w:t xml:space="preserve">27,000 </w:t>
      </w:r>
      <w:r w:rsidRPr="007835FD">
        <w:rPr>
          <w:rFonts w:asciiTheme="majorBidi" w:hAnsiTheme="majorBidi" w:cstheme="majorBidi"/>
          <w:szCs w:val="24"/>
        </w:rPr>
        <w:t xml:space="preserve">K.L. </w:t>
      </w:r>
      <w:r>
        <w:rPr>
          <w:rFonts w:asciiTheme="majorBidi" w:hAnsiTheme="majorBidi" w:cstheme="majorBidi"/>
          <w:szCs w:val="24"/>
        </w:rPr>
        <w:t>must</w:t>
      </w:r>
      <w:r w:rsidRPr="007835FD">
        <w:rPr>
          <w:rFonts w:asciiTheme="majorBidi" w:hAnsiTheme="majorBidi" w:cstheme="majorBidi"/>
          <w:szCs w:val="24"/>
        </w:rPr>
        <w:t xml:space="preserve"> be delivered in </w:t>
      </w:r>
      <w:r>
        <w:rPr>
          <w:rFonts w:asciiTheme="majorBidi" w:hAnsiTheme="majorBidi" w:cstheme="majorBidi"/>
          <w:szCs w:val="24"/>
        </w:rPr>
        <w:t>one</w:t>
      </w:r>
      <w:r w:rsidRPr="007835FD">
        <w:rPr>
          <w:rFonts w:asciiTheme="majorBidi" w:hAnsiTheme="majorBidi" w:cstheme="majorBidi"/>
          <w:szCs w:val="24"/>
        </w:rPr>
        <w:t xml:space="preserve"> shipment</w:t>
      </w:r>
      <w:r>
        <w:rPr>
          <w:rFonts w:asciiTheme="majorBidi" w:hAnsiTheme="majorBidi" w:cstheme="majorBidi"/>
          <w:szCs w:val="24"/>
        </w:rPr>
        <w:t xml:space="preserve"> only</w:t>
      </w:r>
      <w:r w:rsidRPr="007835FD">
        <w:rPr>
          <w:rFonts w:asciiTheme="majorBidi" w:hAnsiTheme="majorBidi" w:cstheme="majorBidi"/>
          <w:szCs w:val="24"/>
        </w:rPr>
        <w:t>.</w:t>
      </w:r>
      <w:r w:rsidRPr="006A564C">
        <w:rPr>
          <w:rFonts w:asciiTheme="majorBidi" w:hAnsiTheme="majorBidi" w:cstheme="majorBidi"/>
          <w:szCs w:val="24"/>
        </w:rPr>
        <w:t xml:space="preserve"> </w:t>
      </w:r>
    </w:p>
    <w:p w14:paraId="7B621EFD" w14:textId="77777777" w:rsidR="00146DBA" w:rsidRDefault="00146DBA" w:rsidP="00146DBA">
      <w:pPr>
        <w:pStyle w:val="af6"/>
        <w:widowControl w:val="0"/>
        <w:numPr>
          <w:ilvl w:val="0"/>
          <w:numId w:val="75"/>
        </w:numPr>
        <w:bidi w:val="0"/>
        <w:spacing w:line="360" w:lineRule="auto"/>
        <w:ind w:left="1020" w:hanging="284"/>
        <w:jc w:val="both"/>
        <w:rPr>
          <w:rFonts w:asciiTheme="majorBidi" w:hAnsiTheme="majorBidi" w:cstheme="majorBidi"/>
          <w:szCs w:val="24"/>
        </w:rPr>
      </w:pPr>
      <w:r w:rsidRPr="001C4F55">
        <w:rPr>
          <w:rFonts w:asciiTheme="majorBidi" w:hAnsiTheme="majorBidi" w:cstheme="majorBidi"/>
          <w:szCs w:val="24"/>
        </w:rPr>
        <w:t xml:space="preserve">After the discharge of the Product into PEI </w:t>
      </w:r>
      <w:r>
        <w:rPr>
          <w:rFonts w:asciiTheme="majorBidi" w:hAnsiTheme="majorBidi" w:cstheme="majorBidi"/>
          <w:szCs w:val="24"/>
        </w:rPr>
        <w:t>S</w:t>
      </w:r>
      <w:r w:rsidRPr="001C4F55">
        <w:rPr>
          <w:rFonts w:asciiTheme="majorBidi" w:hAnsiTheme="majorBidi" w:cstheme="majorBidi"/>
          <w:szCs w:val="24"/>
        </w:rPr>
        <w:t xml:space="preserve">torage </w:t>
      </w:r>
      <w:r>
        <w:rPr>
          <w:rFonts w:asciiTheme="majorBidi" w:hAnsiTheme="majorBidi" w:cstheme="majorBidi"/>
          <w:szCs w:val="24"/>
        </w:rPr>
        <w:t>T</w:t>
      </w:r>
      <w:r w:rsidRPr="001C4F55">
        <w:rPr>
          <w:rFonts w:asciiTheme="majorBidi" w:hAnsiTheme="majorBidi" w:cstheme="majorBidi"/>
          <w:szCs w:val="24"/>
        </w:rPr>
        <w:t>anks in Ashkelon, the Product shall be tested by a laboratory selected by the Inspector as described below, to ensure</w:t>
      </w:r>
      <w:r>
        <w:rPr>
          <w:rFonts w:asciiTheme="majorBidi" w:hAnsiTheme="majorBidi" w:cstheme="majorBidi"/>
          <w:szCs w:val="24"/>
        </w:rPr>
        <w:t xml:space="preserve"> that</w:t>
      </w:r>
      <w:r w:rsidRPr="001C4F55">
        <w:rPr>
          <w:rFonts w:asciiTheme="majorBidi" w:hAnsiTheme="majorBidi" w:cstheme="majorBidi"/>
          <w:szCs w:val="24"/>
        </w:rPr>
        <w:t xml:space="preserve"> </w:t>
      </w:r>
      <w:r>
        <w:rPr>
          <w:rFonts w:asciiTheme="majorBidi" w:hAnsiTheme="majorBidi" w:cstheme="majorBidi"/>
          <w:szCs w:val="24"/>
        </w:rPr>
        <w:t>the Product</w:t>
      </w:r>
      <w:r w:rsidRPr="001C4F55">
        <w:rPr>
          <w:rFonts w:asciiTheme="majorBidi" w:hAnsiTheme="majorBidi" w:cstheme="majorBidi"/>
          <w:szCs w:val="24"/>
        </w:rPr>
        <w:t xml:space="preserve"> meets the </w:t>
      </w:r>
      <w:r>
        <w:rPr>
          <w:rFonts w:asciiTheme="majorBidi" w:hAnsiTheme="majorBidi" w:cstheme="majorBidi"/>
          <w:szCs w:val="24"/>
        </w:rPr>
        <w:t>specifications set forth in this Tender and in Annex E</w:t>
      </w:r>
      <w:r w:rsidRPr="001C4F55">
        <w:rPr>
          <w:rFonts w:asciiTheme="majorBidi" w:hAnsiTheme="majorBidi" w:cstheme="majorBidi"/>
          <w:szCs w:val="24"/>
        </w:rPr>
        <w:t xml:space="preserve">. The </w:t>
      </w:r>
      <w:r>
        <w:rPr>
          <w:rFonts w:asciiTheme="majorBidi" w:hAnsiTheme="majorBidi" w:cstheme="majorBidi"/>
          <w:szCs w:val="24"/>
        </w:rPr>
        <w:t xml:space="preserve">cost of performing this test shall be divided equally between </w:t>
      </w:r>
      <w:r w:rsidRPr="00F0092D">
        <w:rPr>
          <w:rFonts w:asciiTheme="majorBidi" w:hAnsiTheme="majorBidi" w:cstheme="majorBidi"/>
          <w:szCs w:val="24"/>
        </w:rPr>
        <w:t>the Supplier and the Ministry.</w:t>
      </w:r>
    </w:p>
    <w:p w14:paraId="7E4BC88B" w14:textId="77777777" w:rsidR="00146DBA" w:rsidRDefault="00146DBA" w:rsidP="00146DBA">
      <w:pPr>
        <w:pStyle w:val="af6"/>
        <w:widowControl w:val="0"/>
        <w:numPr>
          <w:ilvl w:val="0"/>
          <w:numId w:val="75"/>
        </w:numPr>
        <w:bidi w:val="0"/>
        <w:spacing w:line="360" w:lineRule="auto"/>
        <w:ind w:left="1020" w:hanging="284"/>
        <w:jc w:val="both"/>
        <w:rPr>
          <w:rFonts w:asciiTheme="majorBidi" w:hAnsiTheme="majorBidi" w:cstheme="majorBidi"/>
          <w:szCs w:val="24"/>
        </w:rPr>
      </w:pPr>
      <w:r>
        <w:rPr>
          <w:rFonts w:asciiTheme="majorBidi" w:hAnsiTheme="majorBidi" w:cstheme="majorBidi"/>
          <w:szCs w:val="24"/>
        </w:rPr>
        <w:t xml:space="preserve">For </w:t>
      </w:r>
      <w:r w:rsidRPr="00F0092D">
        <w:rPr>
          <w:rFonts w:asciiTheme="majorBidi" w:hAnsiTheme="majorBidi" w:cstheme="majorBidi"/>
          <w:szCs w:val="24"/>
        </w:rPr>
        <w:t>the avoidance of doubt, in case that according to the final laboratory test the Product fails to meet the</w:t>
      </w:r>
      <w:r w:rsidRPr="001C4F55">
        <w:rPr>
          <w:rFonts w:asciiTheme="majorBidi" w:hAnsiTheme="majorBidi" w:cstheme="majorBidi"/>
          <w:szCs w:val="24"/>
        </w:rPr>
        <w:t xml:space="preserve"> </w:t>
      </w:r>
      <w:r>
        <w:rPr>
          <w:rFonts w:asciiTheme="majorBidi" w:hAnsiTheme="majorBidi" w:cstheme="majorBidi"/>
          <w:szCs w:val="24"/>
        </w:rPr>
        <w:t>specifications of this Tender as set forth in the Tender and in Annex E,</w:t>
      </w:r>
      <w:r w:rsidRPr="001C4F55">
        <w:rPr>
          <w:rFonts w:asciiTheme="majorBidi" w:hAnsiTheme="majorBidi" w:cstheme="majorBidi"/>
          <w:szCs w:val="24"/>
        </w:rPr>
        <w:t xml:space="preserve"> this Tender and attached Agreement shall be rendered null and void and all expenses incurred by the Supplier for </w:t>
      </w:r>
      <w:r>
        <w:rPr>
          <w:rFonts w:asciiTheme="majorBidi" w:hAnsiTheme="majorBidi" w:cstheme="majorBidi"/>
          <w:szCs w:val="24"/>
        </w:rPr>
        <w:t>supplying the</w:t>
      </w:r>
      <w:r w:rsidRPr="001C4F55">
        <w:rPr>
          <w:rFonts w:asciiTheme="majorBidi" w:hAnsiTheme="majorBidi" w:cstheme="majorBidi"/>
          <w:szCs w:val="24"/>
        </w:rPr>
        <w:t xml:space="preserve"> Product, including all </w:t>
      </w:r>
      <w:r>
        <w:rPr>
          <w:rFonts w:asciiTheme="majorBidi" w:hAnsiTheme="majorBidi" w:cstheme="majorBidi"/>
          <w:szCs w:val="24"/>
        </w:rPr>
        <w:t xml:space="preserve">transportation and </w:t>
      </w:r>
      <w:r w:rsidRPr="001C4F55">
        <w:rPr>
          <w:rFonts w:asciiTheme="majorBidi" w:hAnsiTheme="majorBidi" w:cstheme="majorBidi"/>
          <w:szCs w:val="24"/>
        </w:rPr>
        <w:t xml:space="preserve">infrastructure </w:t>
      </w:r>
      <w:r>
        <w:rPr>
          <w:rFonts w:asciiTheme="majorBidi" w:hAnsiTheme="majorBidi" w:cstheme="majorBidi"/>
          <w:szCs w:val="24"/>
        </w:rPr>
        <w:t xml:space="preserve">costs </w:t>
      </w:r>
      <w:r w:rsidRPr="001C4F55">
        <w:rPr>
          <w:rFonts w:asciiTheme="majorBidi" w:hAnsiTheme="majorBidi" w:cstheme="majorBidi"/>
          <w:szCs w:val="24"/>
        </w:rPr>
        <w:t xml:space="preserve">due to fill-up, flowing, discharge, etc., shall not be paid to the </w:t>
      </w:r>
      <w:r>
        <w:rPr>
          <w:rFonts w:asciiTheme="majorBidi" w:hAnsiTheme="majorBidi" w:cstheme="majorBidi"/>
          <w:szCs w:val="24"/>
        </w:rPr>
        <w:t>Supplier.</w:t>
      </w:r>
    </w:p>
    <w:p w14:paraId="3C59676B" w14:textId="77777777" w:rsidR="00146DBA" w:rsidRPr="00E04917" w:rsidRDefault="00146DBA" w:rsidP="00146DBA">
      <w:pPr>
        <w:pStyle w:val="af6"/>
        <w:bidi w:val="0"/>
        <w:rPr>
          <w:rFonts w:asciiTheme="majorBidi" w:hAnsiTheme="majorBidi" w:cstheme="majorBidi"/>
          <w:szCs w:val="24"/>
        </w:rPr>
      </w:pPr>
    </w:p>
    <w:p w14:paraId="4CE15581" w14:textId="77777777" w:rsidR="00146DBA" w:rsidRDefault="00146DBA" w:rsidP="00146DBA">
      <w:pPr>
        <w:pStyle w:val="af6"/>
        <w:widowControl w:val="0"/>
        <w:numPr>
          <w:ilvl w:val="0"/>
          <w:numId w:val="73"/>
        </w:numPr>
        <w:bidi w:val="0"/>
        <w:spacing w:line="360" w:lineRule="auto"/>
        <w:jc w:val="both"/>
        <w:rPr>
          <w:rFonts w:asciiTheme="majorBidi" w:hAnsiTheme="majorBidi" w:cstheme="majorBidi"/>
          <w:b/>
          <w:bCs/>
          <w:szCs w:val="24"/>
          <w:u w:val="single"/>
        </w:rPr>
      </w:pPr>
      <w:r w:rsidRPr="003F00CB">
        <w:rPr>
          <w:rFonts w:asciiTheme="majorBidi" w:hAnsiTheme="majorBidi" w:cstheme="majorBidi"/>
          <w:b/>
          <w:bCs/>
          <w:szCs w:val="24"/>
          <w:u w:val="single"/>
        </w:rPr>
        <w:t>Insurance</w:t>
      </w:r>
    </w:p>
    <w:p w14:paraId="7B9A0356" w14:textId="77777777" w:rsidR="00146DBA" w:rsidRPr="007663B0" w:rsidRDefault="00146DBA" w:rsidP="00146DBA">
      <w:pPr>
        <w:pStyle w:val="af6"/>
        <w:widowControl w:val="0"/>
        <w:numPr>
          <w:ilvl w:val="0"/>
          <w:numId w:val="94"/>
        </w:numPr>
        <w:bidi w:val="0"/>
        <w:spacing w:line="360" w:lineRule="auto"/>
        <w:jc w:val="both"/>
        <w:rPr>
          <w:rFonts w:asciiTheme="majorBidi" w:hAnsiTheme="majorBidi" w:cstheme="majorBidi"/>
          <w:szCs w:val="24"/>
        </w:rPr>
      </w:pPr>
      <w:r w:rsidRPr="00AA45E5">
        <w:t xml:space="preserve">Without derogating from the </w:t>
      </w:r>
      <w:r>
        <w:t xml:space="preserve">Supplier's </w:t>
      </w:r>
      <w:r w:rsidRPr="00CE10BD">
        <w:rPr>
          <w:rFonts w:cs="Times New Roman"/>
        </w:rPr>
        <w:t>obligations under th</w:t>
      </w:r>
      <w:r>
        <w:rPr>
          <w:rFonts w:cs="Times New Roman"/>
        </w:rPr>
        <w:t>e</w:t>
      </w:r>
      <w:r w:rsidRPr="00CE10BD">
        <w:rPr>
          <w:rFonts w:cs="Times New Roman"/>
        </w:rPr>
        <w:t xml:space="preserve"> </w:t>
      </w:r>
      <w:r>
        <w:rPr>
          <w:rFonts w:cs="Times New Roman"/>
        </w:rPr>
        <w:t>Tender and A</w:t>
      </w:r>
      <w:r w:rsidRPr="00CE10BD">
        <w:rPr>
          <w:rFonts w:cs="Times New Roman"/>
        </w:rPr>
        <w:t>greement</w:t>
      </w:r>
      <w:r w:rsidRPr="005D1B60">
        <w:t xml:space="preserve"> </w:t>
      </w:r>
      <w:r>
        <w:t xml:space="preserve">or from </w:t>
      </w:r>
      <w:r w:rsidRPr="005D1B60">
        <w:t xml:space="preserve">any rights and remedies available to the Ministry </w:t>
      </w:r>
      <w:r w:rsidRPr="00670E5B">
        <w:t xml:space="preserve">of </w:t>
      </w:r>
      <w:r>
        <w:t>Energy</w:t>
      </w:r>
      <w:r>
        <w:rPr>
          <w:rFonts w:cs="Times New Roman"/>
        </w:rPr>
        <w:t xml:space="preserve"> </w:t>
      </w:r>
      <w:r w:rsidRPr="005D1B60">
        <w:t xml:space="preserve">under </w:t>
      </w:r>
      <w:r>
        <w:t xml:space="preserve">any </w:t>
      </w:r>
      <w:r w:rsidRPr="005D1B60">
        <w:t>applicable law</w:t>
      </w:r>
      <w:r>
        <w:t xml:space="preserve">, the Supplier </w:t>
      </w:r>
      <w:r w:rsidRPr="00670E5B">
        <w:t>shall obtain and maintain,</w:t>
      </w:r>
      <w:r>
        <w:t xml:space="preserve"> </w:t>
      </w:r>
      <w:r>
        <w:lastRenderedPageBreak/>
        <w:t xml:space="preserve">by itself or by its contractors &amp; sub-contractors on his behalf, </w:t>
      </w:r>
      <w:r w:rsidRPr="00670E5B">
        <w:t xml:space="preserve">the appropriate insurance coverage </w:t>
      </w:r>
      <w:r>
        <w:t xml:space="preserve">including, inter alia, liability insurance coverage in accordance with commonly accepted standards in the oil &amp; gasoline market, in respect to </w:t>
      </w:r>
      <w:r w:rsidRPr="00023BB1">
        <w:t xml:space="preserve">the </w:t>
      </w:r>
      <w:r>
        <w:t>s</w:t>
      </w:r>
      <w:r w:rsidRPr="00023BB1">
        <w:t xml:space="preserve">upplying and delivering of </w:t>
      </w:r>
      <w:r>
        <w:t>the Product</w:t>
      </w:r>
      <w:r w:rsidRPr="00023BB1">
        <w:t xml:space="preserve"> at the storage tanks of </w:t>
      </w:r>
      <w:r>
        <w:t>the PEI</w:t>
      </w:r>
      <w:r w:rsidRPr="00023BB1">
        <w:t xml:space="preserve"> terminal in Ashkelon, Israel</w:t>
      </w:r>
      <w:r>
        <w:rPr>
          <w:rFonts w:asciiTheme="majorBidi" w:hAnsiTheme="majorBidi" w:cstheme="majorBidi"/>
          <w:szCs w:val="24"/>
        </w:rPr>
        <w:t>.</w:t>
      </w:r>
    </w:p>
    <w:p w14:paraId="5E7EF366" w14:textId="77777777" w:rsidR="00146DBA" w:rsidRPr="00A23AD0" w:rsidRDefault="00146DBA" w:rsidP="00146DBA">
      <w:pPr>
        <w:pStyle w:val="af6"/>
        <w:widowControl w:val="0"/>
        <w:numPr>
          <w:ilvl w:val="0"/>
          <w:numId w:val="94"/>
        </w:numPr>
        <w:bidi w:val="0"/>
        <w:spacing w:line="360" w:lineRule="auto"/>
        <w:jc w:val="both"/>
        <w:rPr>
          <w:rFonts w:asciiTheme="majorBidi" w:hAnsiTheme="majorBidi" w:cstheme="majorBidi"/>
          <w:b/>
          <w:bCs/>
          <w:szCs w:val="24"/>
          <w:u w:val="single"/>
        </w:rPr>
      </w:pPr>
      <w:r>
        <w:rPr>
          <w:rFonts w:cs="Times New Roman"/>
        </w:rPr>
        <w:t>To the extent possible, i</w:t>
      </w:r>
      <w:r w:rsidRPr="00270CB5">
        <w:rPr>
          <w:rFonts w:cs="Times New Roman"/>
        </w:rPr>
        <w:t>n any case of a reduction or cancellation of the insurance by one of</w:t>
      </w:r>
      <w:r w:rsidRPr="00270CB5">
        <w:t xml:space="preserve"> </w:t>
      </w:r>
      <w:r w:rsidRPr="00270CB5">
        <w:rPr>
          <w:rFonts w:cs="Times New Roman"/>
        </w:rPr>
        <w:t>the parties</w:t>
      </w:r>
      <w:r>
        <w:rPr>
          <w:rFonts w:cs="Times New Roman"/>
        </w:rPr>
        <w:t xml:space="preserve"> over the duration of this Tender</w:t>
      </w:r>
      <w:r w:rsidRPr="00270CB5">
        <w:rPr>
          <w:rFonts w:cs="Times New Roman"/>
        </w:rPr>
        <w:t>, such reduction or cancellation shall not be valid unless prior notice of such has been given at least 60 days</w:t>
      </w:r>
      <w:r>
        <w:rPr>
          <w:rFonts w:cs="Times New Roman"/>
        </w:rPr>
        <w:t xml:space="preserve"> in advance</w:t>
      </w:r>
      <w:r w:rsidRPr="00270CB5">
        <w:rPr>
          <w:rFonts w:cs="Times New Roman"/>
        </w:rPr>
        <w:t xml:space="preserve"> by</w:t>
      </w:r>
      <w:r w:rsidRPr="00270CB5">
        <w:t xml:space="preserve"> </w:t>
      </w:r>
      <w:r w:rsidRPr="00270CB5">
        <w:rPr>
          <w:rFonts w:cs="Times New Roman"/>
        </w:rPr>
        <w:t>registered letter to the</w:t>
      </w:r>
      <w:r w:rsidRPr="00270CB5">
        <w:t xml:space="preserve"> </w:t>
      </w:r>
      <w:r w:rsidRPr="00270CB5">
        <w:rPr>
          <w:rFonts w:cs="Times New Roman"/>
        </w:rPr>
        <w:t xml:space="preserve">Financial </w:t>
      </w:r>
      <w:r>
        <w:rPr>
          <w:rFonts w:cs="Times New Roman"/>
        </w:rPr>
        <w:t>Comptroller</w:t>
      </w:r>
      <w:r w:rsidRPr="00270CB5">
        <w:rPr>
          <w:rFonts w:cs="Times New Roman"/>
        </w:rPr>
        <w:t xml:space="preserve"> of the Ministry of </w:t>
      </w:r>
      <w:r>
        <w:rPr>
          <w:rFonts w:cs="Times New Roman"/>
        </w:rPr>
        <w:t>Energy in Jerusalem.</w:t>
      </w:r>
    </w:p>
    <w:p w14:paraId="474C8551" w14:textId="77777777" w:rsidR="00146DBA" w:rsidRDefault="00146DBA" w:rsidP="00146DBA">
      <w:pPr>
        <w:pStyle w:val="af6"/>
        <w:widowControl w:val="0"/>
        <w:numPr>
          <w:ilvl w:val="0"/>
          <w:numId w:val="94"/>
        </w:numPr>
        <w:bidi w:val="0"/>
        <w:spacing w:line="360" w:lineRule="auto"/>
        <w:jc w:val="both"/>
        <w:rPr>
          <w:rFonts w:cs="Times New Roman"/>
        </w:rPr>
      </w:pPr>
      <w:r w:rsidRPr="007663B0">
        <w:rPr>
          <w:rFonts w:cs="Times New Roman"/>
        </w:rPr>
        <w:t xml:space="preserve">The Supplier will waive any right of subrogation, claim, and contribution or refund vis-a-vis </w:t>
      </w:r>
      <w:r w:rsidRPr="00CE72A8">
        <w:rPr>
          <w:rFonts w:cs="Times New Roman"/>
        </w:rPr>
        <w:t>the State of Israel – the Ministry of Energy,</w:t>
      </w:r>
      <w:r w:rsidRPr="00C12390">
        <w:rPr>
          <w:rFonts w:cs="Times New Roman"/>
        </w:rPr>
        <w:t xml:space="preserve"> </w:t>
      </w:r>
      <w:r w:rsidRPr="007663B0">
        <w:rPr>
          <w:rFonts w:cs="Times New Roman"/>
        </w:rPr>
        <w:t>provided that such waiver shall not</w:t>
      </w:r>
      <w:r w:rsidRPr="00C12390">
        <w:rPr>
          <w:rFonts w:cs="Times New Roman"/>
        </w:rPr>
        <w:t xml:space="preserve"> </w:t>
      </w:r>
      <w:r w:rsidRPr="007663B0">
        <w:rPr>
          <w:rFonts w:cs="Times New Roman"/>
        </w:rPr>
        <w:t>apply to a person who</w:t>
      </w:r>
      <w:r w:rsidRPr="00C12390">
        <w:rPr>
          <w:rFonts w:cs="Times New Roman"/>
        </w:rPr>
        <w:t xml:space="preserve"> </w:t>
      </w:r>
      <w:r w:rsidRPr="007663B0">
        <w:rPr>
          <w:rFonts w:cs="Times New Roman"/>
        </w:rPr>
        <w:t>has caused willful damage.</w:t>
      </w:r>
      <w:r>
        <w:rPr>
          <w:rFonts w:cs="Times New Roman"/>
        </w:rPr>
        <w:t xml:space="preserve"> </w:t>
      </w:r>
    </w:p>
    <w:p w14:paraId="5DA35887" w14:textId="77777777" w:rsidR="00146DBA" w:rsidRPr="00CE72A8" w:rsidRDefault="00146DBA" w:rsidP="00146DBA">
      <w:pPr>
        <w:pStyle w:val="af6"/>
        <w:widowControl w:val="0"/>
        <w:numPr>
          <w:ilvl w:val="0"/>
          <w:numId w:val="94"/>
        </w:numPr>
        <w:bidi w:val="0"/>
        <w:spacing w:line="360" w:lineRule="auto"/>
        <w:jc w:val="both"/>
        <w:rPr>
          <w:rFonts w:cs="Times New Roman"/>
        </w:rPr>
      </w:pPr>
      <w:r>
        <w:rPr>
          <w:rFonts w:cs="Times New Roman"/>
        </w:rPr>
        <w:t xml:space="preserve">The </w:t>
      </w:r>
      <w:r w:rsidRPr="00270CB5">
        <w:rPr>
          <w:rFonts w:cs="Times New Roman"/>
        </w:rPr>
        <w:t>Ministry</w:t>
      </w:r>
      <w:r>
        <w:rPr>
          <w:rFonts w:cs="Times New Roman"/>
        </w:rPr>
        <w:t xml:space="preserve"> reserves the right to request the Supplier to submit to the Ministry a copy of any</w:t>
      </w:r>
      <w:r w:rsidRPr="00D14C48">
        <w:rPr>
          <w:rFonts w:cs="Times New Roman"/>
        </w:rPr>
        <w:t xml:space="preserve"> </w:t>
      </w:r>
      <w:r w:rsidRPr="003316A5">
        <w:rPr>
          <w:rFonts w:cs="Times New Roman"/>
        </w:rPr>
        <w:t>insurance policies</w:t>
      </w:r>
      <w:r>
        <w:rPr>
          <w:rFonts w:cs="Times New Roman"/>
        </w:rPr>
        <w:t xml:space="preserve"> relevant to this Tender.</w:t>
      </w:r>
    </w:p>
    <w:p w14:paraId="5E8826A8" w14:textId="77777777" w:rsidR="00146DBA" w:rsidRPr="00B175C7" w:rsidRDefault="00146DBA" w:rsidP="00146DBA">
      <w:pPr>
        <w:widowControl w:val="0"/>
        <w:bidi w:val="0"/>
        <w:spacing w:line="360" w:lineRule="auto"/>
        <w:jc w:val="both"/>
        <w:rPr>
          <w:rFonts w:asciiTheme="majorBidi" w:hAnsiTheme="majorBidi" w:cstheme="majorBidi"/>
          <w:b/>
          <w:bCs/>
          <w:szCs w:val="24"/>
          <w:u w:val="single"/>
        </w:rPr>
      </w:pPr>
    </w:p>
    <w:p w14:paraId="283FDF49" w14:textId="77777777" w:rsidR="00146DBA" w:rsidRDefault="00146DBA" w:rsidP="00146DBA">
      <w:pPr>
        <w:pStyle w:val="af6"/>
        <w:widowControl w:val="0"/>
        <w:numPr>
          <w:ilvl w:val="0"/>
          <w:numId w:val="73"/>
        </w:numPr>
        <w:bidi w:val="0"/>
        <w:spacing w:line="360" w:lineRule="auto"/>
        <w:jc w:val="both"/>
        <w:rPr>
          <w:rFonts w:asciiTheme="majorBidi" w:hAnsiTheme="majorBidi" w:cstheme="majorBidi"/>
          <w:b/>
          <w:bCs/>
          <w:szCs w:val="24"/>
          <w:u w:val="single"/>
        </w:rPr>
      </w:pPr>
      <w:r>
        <w:rPr>
          <w:rFonts w:asciiTheme="majorBidi" w:hAnsiTheme="majorBidi" w:cstheme="majorBidi"/>
          <w:b/>
          <w:bCs/>
          <w:szCs w:val="24"/>
          <w:u w:val="single"/>
        </w:rPr>
        <w:t xml:space="preserve">The </w:t>
      </w:r>
      <w:r w:rsidRPr="00C91D50">
        <w:rPr>
          <w:rFonts w:asciiTheme="majorBidi" w:hAnsiTheme="majorBidi" w:cstheme="majorBidi"/>
          <w:b/>
          <w:bCs/>
          <w:szCs w:val="24"/>
          <w:u w:val="single"/>
        </w:rPr>
        <w:t>I</w:t>
      </w:r>
      <w:r>
        <w:rPr>
          <w:rFonts w:asciiTheme="majorBidi" w:hAnsiTheme="majorBidi" w:cstheme="majorBidi"/>
          <w:b/>
          <w:bCs/>
          <w:szCs w:val="24"/>
          <w:u w:val="single"/>
        </w:rPr>
        <w:t xml:space="preserve">nspector, laboratory and tests </w:t>
      </w:r>
    </w:p>
    <w:p w14:paraId="3565CEB5" w14:textId="77777777" w:rsidR="00146DBA" w:rsidRPr="00FC298B" w:rsidRDefault="00146DBA" w:rsidP="00146DBA">
      <w:pPr>
        <w:pStyle w:val="af6"/>
        <w:widowControl w:val="0"/>
        <w:numPr>
          <w:ilvl w:val="0"/>
          <w:numId w:val="79"/>
        </w:numPr>
        <w:bidi w:val="0"/>
        <w:spacing w:line="360" w:lineRule="auto"/>
        <w:ind w:left="1020" w:hanging="284"/>
        <w:jc w:val="both"/>
        <w:rPr>
          <w:rFonts w:asciiTheme="majorBidi" w:hAnsiTheme="majorBidi" w:cstheme="majorBidi"/>
          <w:szCs w:val="24"/>
        </w:rPr>
      </w:pPr>
      <w:r w:rsidRPr="00FC298B">
        <w:rPr>
          <w:rFonts w:asciiTheme="majorBidi" w:hAnsiTheme="majorBidi" w:cstheme="majorBidi"/>
          <w:szCs w:val="24"/>
        </w:rPr>
        <w:t>The Ministry and the Supplier will agree in writing on the appointment of the Inspector from the following list:</w:t>
      </w:r>
    </w:p>
    <w:p w14:paraId="1DB7D1C5" w14:textId="77777777" w:rsidR="00146DBA" w:rsidRDefault="00146DBA" w:rsidP="00146DBA">
      <w:pPr>
        <w:pStyle w:val="af6"/>
        <w:widowControl w:val="0"/>
        <w:numPr>
          <w:ilvl w:val="1"/>
          <w:numId w:val="79"/>
        </w:numPr>
        <w:bidi w:val="0"/>
        <w:spacing w:line="360" w:lineRule="auto"/>
        <w:jc w:val="both"/>
        <w:rPr>
          <w:rFonts w:asciiTheme="majorBidi" w:hAnsiTheme="majorBidi" w:cstheme="majorBidi"/>
          <w:szCs w:val="24"/>
        </w:rPr>
      </w:pPr>
      <w:r>
        <w:rPr>
          <w:rFonts w:asciiTheme="majorBidi" w:hAnsiTheme="majorBidi" w:cstheme="majorBidi"/>
          <w:szCs w:val="24"/>
        </w:rPr>
        <w:t xml:space="preserve">GESCO – General Superintendence Company Ltd. 76 Allenby RD, Tel-Aviv, Tel: 972-3-5161074. Mr. Shlomo Gadot </w:t>
      </w:r>
      <w:r w:rsidRPr="007835FD">
        <w:rPr>
          <w:rFonts w:asciiTheme="majorBidi" w:hAnsiTheme="majorBidi" w:cstheme="majorBidi"/>
          <w:szCs w:val="24"/>
        </w:rPr>
        <w:t xml:space="preserve">E-Mail: </w:t>
      </w:r>
      <w:r>
        <w:rPr>
          <w:rFonts w:asciiTheme="majorBidi" w:hAnsiTheme="majorBidi" w:cstheme="majorBidi"/>
          <w:szCs w:val="24"/>
        </w:rPr>
        <w:lastRenderedPageBreak/>
        <w:t>gadot@gesco.co.il phone: 972-50-5249510.</w:t>
      </w:r>
    </w:p>
    <w:p w14:paraId="2FF72824" w14:textId="77777777" w:rsidR="00146DBA" w:rsidRDefault="00146DBA" w:rsidP="00146DBA">
      <w:pPr>
        <w:pStyle w:val="af6"/>
        <w:widowControl w:val="0"/>
        <w:numPr>
          <w:ilvl w:val="1"/>
          <w:numId w:val="79"/>
        </w:numPr>
        <w:bidi w:val="0"/>
        <w:spacing w:line="360" w:lineRule="auto"/>
        <w:jc w:val="both"/>
        <w:rPr>
          <w:rFonts w:asciiTheme="majorBidi" w:hAnsiTheme="majorBidi" w:cstheme="majorBidi"/>
          <w:szCs w:val="24"/>
        </w:rPr>
      </w:pPr>
      <w:r w:rsidRPr="00DF0656">
        <w:rPr>
          <w:rFonts w:asciiTheme="majorBidi" w:hAnsiTheme="majorBidi" w:cstheme="majorBidi"/>
          <w:szCs w:val="24"/>
        </w:rPr>
        <w:t>Mercur Superintending Company Ltd.</w:t>
      </w:r>
      <w:r>
        <w:rPr>
          <w:rFonts w:asciiTheme="majorBidi" w:hAnsiTheme="majorBidi" w:cstheme="majorBidi"/>
          <w:szCs w:val="24"/>
        </w:rPr>
        <w:t xml:space="preserve"> </w:t>
      </w:r>
      <w:r w:rsidRPr="00DF0656">
        <w:rPr>
          <w:rFonts w:asciiTheme="majorBidi" w:hAnsiTheme="majorBidi" w:cstheme="majorBidi"/>
          <w:szCs w:val="24"/>
        </w:rPr>
        <w:t>P.O.Box 628 - Haifa 31006, Israel</w:t>
      </w:r>
      <w:r>
        <w:rPr>
          <w:rFonts w:asciiTheme="majorBidi" w:hAnsiTheme="majorBidi" w:cstheme="majorBidi"/>
          <w:szCs w:val="24"/>
        </w:rPr>
        <w:t xml:space="preserve"> - </w:t>
      </w:r>
      <w:r w:rsidRPr="00DF0656">
        <w:rPr>
          <w:rFonts w:asciiTheme="majorBidi" w:hAnsiTheme="majorBidi" w:cstheme="majorBidi"/>
          <w:szCs w:val="24"/>
        </w:rPr>
        <w:t>Tel: + 972 4 8673366</w:t>
      </w:r>
      <w:r>
        <w:rPr>
          <w:rFonts w:asciiTheme="majorBidi" w:hAnsiTheme="majorBidi" w:cstheme="majorBidi"/>
          <w:szCs w:val="24"/>
        </w:rPr>
        <w:t xml:space="preserve"> - </w:t>
      </w:r>
      <w:r w:rsidRPr="00DF0656">
        <w:rPr>
          <w:rFonts w:asciiTheme="majorBidi" w:hAnsiTheme="majorBidi" w:cstheme="majorBidi"/>
          <w:szCs w:val="24"/>
        </w:rPr>
        <w:t>Fax: + 972 4 8673380</w:t>
      </w:r>
      <w:r>
        <w:rPr>
          <w:rFonts w:asciiTheme="majorBidi" w:hAnsiTheme="majorBidi" w:cstheme="majorBidi"/>
          <w:szCs w:val="24"/>
        </w:rPr>
        <w:t xml:space="preserve"> Mr. </w:t>
      </w:r>
      <w:r w:rsidRPr="00DF0656">
        <w:rPr>
          <w:rFonts w:asciiTheme="majorBidi" w:hAnsiTheme="majorBidi" w:cstheme="majorBidi"/>
          <w:szCs w:val="24"/>
        </w:rPr>
        <w:t>Yechiel Goldstein</w:t>
      </w:r>
    </w:p>
    <w:p w14:paraId="37CBC20C" w14:textId="77777777" w:rsidR="00146DBA" w:rsidRPr="007835FD" w:rsidRDefault="00146DBA" w:rsidP="00146DBA">
      <w:pPr>
        <w:pStyle w:val="af6"/>
        <w:widowControl w:val="0"/>
        <w:numPr>
          <w:ilvl w:val="1"/>
          <w:numId w:val="79"/>
        </w:numPr>
        <w:bidi w:val="0"/>
        <w:spacing w:line="360" w:lineRule="auto"/>
        <w:jc w:val="both"/>
        <w:rPr>
          <w:rFonts w:asciiTheme="majorBidi" w:hAnsiTheme="majorBidi" w:cstheme="majorBidi"/>
          <w:szCs w:val="24"/>
        </w:rPr>
      </w:pPr>
      <w:r w:rsidRPr="00DF0656">
        <w:rPr>
          <w:rFonts w:asciiTheme="majorBidi" w:hAnsiTheme="majorBidi" w:cstheme="majorBidi"/>
          <w:szCs w:val="24"/>
        </w:rPr>
        <w:t>H.P.S.A</w:t>
      </w:r>
      <w:r w:rsidRPr="007835FD">
        <w:rPr>
          <w:rFonts w:asciiTheme="majorBidi" w:hAnsiTheme="majorBidi" w:cstheme="majorBidi"/>
          <w:szCs w:val="24"/>
        </w:rPr>
        <w:t xml:space="preserve">. INDEPENDENT INSPECTORS - OFFICE: +972 (0)9 899 9047/9 FAX: +972 (0)9 899 9048 EMAIL: </w:t>
      </w:r>
      <w:r w:rsidRPr="000260D0">
        <w:rPr>
          <w:rFonts w:asciiTheme="majorBidi" w:hAnsiTheme="majorBidi" w:cstheme="majorBidi"/>
          <w:szCs w:val="24"/>
        </w:rPr>
        <w:t>hpsa@netvision.net.il</w:t>
      </w:r>
    </w:p>
    <w:p w14:paraId="1EE01F74" w14:textId="77777777" w:rsidR="00146DBA" w:rsidRPr="007835FD" w:rsidRDefault="00146DBA" w:rsidP="00146DBA">
      <w:pPr>
        <w:pStyle w:val="af6"/>
        <w:widowControl w:val="0"/>
        <w:numPr>
          <w:ilvl w:val="1"/>
          <w:numId w:val="79"/>
        </w:numPr>
        <w:bidi w:val="0"/>
        <w:spacing w:line="360" w:lineRule="auto"/>
        <w:jc w:val="both"/>
        <w:rPr>
          <w:rFonts w:asciiTheme="majorBidi" w:hAnsiTheme="majorBidi" w:cstheme="majorBidi"/>
          <w:szCs w:val="24"/>
        </w:rPr>
      </w:pPr>
      <w:r w:rsidRPr="007835FD">
        <w:rPr>
          <w:rFonts w:asciiTheme="majorBidi" w:hAnsiTheme="majorBidi" w:cstheme="majorBidi"/>
          <w:szCs w:val="24"/>
        </w:rPr>
        <w:t xml:space="preserve">SAGIV &amp; CO. COMMODITY CONTROL &amp; INSPECTION LTD, Mr. Zvika Apple, E-Mail: </w:t>
      </w:r>
      <w:r w:rsidRPr="002B4FDD">
        <w:rPr>
          <w:rFonts w:asciiTheme="majorBidi" w:hAnsiTheme="majorBidi" w:cstheme="majorBidi"/>
          <w:szCs w:val="24"/>
        </w:rPr>
        <w:t>sagivcc@barak.net.il</w:t>
      </w:r>
      <w:r>
        <w:rPr>
          <w:rFonts w:asciiTheme="majorBidi" w:hAnsiTheme="majorBidi" w:cstheme="majorBidi"/>
          <w:szCs w:val="24"/>
        </w:rPr>
        <w:t xml:space="preserve"> </w:t>
      </w:r>
      <w:r w:rsidRPr="007835FD">
        <w:rPr>
          <w:rFonts w:asciiTheme="majorBidi" w:hAnsiTheme="majorBidi" w:cstheme="majorBidi"/>
          <w:szCs w:val="24"/>
        </w:rPr>
        <w:t xml:space="preserve">Phones: 972-8-9191212, 972-54-7509066 Address: 6, Abba Hillel Silver st ZIP 7129406 Lod, Israel </w:t>
      </w:r>
    </w:p>
    <w:p w14:paraId="1723577F" w14:textId="77777777" w:rsidR="00146DBA" w:rsidRDefault="00146DBA" w:rsidP="00146DBA">
      <w:pPr>
        <w:pStyle w:val="af6"/>
        <w:widowControl w:val="0"/>
        <w:numPr>
          <w:ilvl w:val="0"/>
          <w:numId w:val="79"/>
        </w:numPr>
        <w:bidi w:val="0"/>
        <w:spacing w:line="360" w:lineRule="auto"/>
        <w:jc w:val="both"/>
        <w:rPr>
          <w:rFonts w:asciiTheme="majorBidi" w:hAnsiTheme="majorBidi" w:cstheme="majorBidi"/>
          <w:szCs w:val="24"/>
        </w:rPr>
      </w:pPr>
      <w:r>
        <w:rPr>
          <w:rFonts w:asciiTheme="majorBidi" w:hAnsiTheme="majorBidi" w:cstheme="majorBidi"/>
          <w:szCs w:val="24"/>
        </w:rPr>
        <w:t>The cost of the Inspector and expenses associated with tests performed in accordance with this Tender shall be shared equally by the Ministry and the Supplier.</w:t>
      </w:r>
    </w:p>
    <w:p w14:paraId="41E05903" w14:textId="77777777" w:rsidR="00146DBA" w:rsidRDefault="00146DBA" w:rsidP="00146DBA">
      <w:pPr>
        <w:rPr>
          <w:rtl/>
        </w:rPr>
      </w:pPr>
    </w:p>
    <w:p w14:paraId="56C39291" w14:textId="77777777" w:rsidR="00146DBA" w:rsidRPr="00F0092D" w:rsidRDefault="00146DBA" w:rsidP="00146DBA">
      <w:pPr>
        <w:pStyle w:val="af6"/>
        <w:widowControl w:val="0"/>
        <w:numPr>
          <w:ilvl w:val="0"/>
          <w:numId w:val="79"/>
        </w:numPr>
        <w:bidi w:val="0"/>
        <w:spacing w:line="360" w:lineRule="auto"/>
        <w:ind w:left="1020" w:hanging="284"/>
        <w:jc w:val="both"/>
        <w:rPr>
          <w:rFonts w:asciiTheme="majorBidi" w:hAnsiTheme="majorBidi" w:cstheme="majorBidi"/>
          <w:szCs w:val="24"/>
        </w:rPr>
      </w:pPr>
      <w:r w:rsidRPr="00704E74">
        <w:rPr>
          <w:rFonts w:asciiTheme="majorBidi" w:hAnsiTheme="majorBidi" w:cstheme="majorBidi"/>
          <w:szCs w:val="24"/>
        </w:rPr>
        <w:t xml:space="preserve">The Inspector will </w:t>
      </w:r>
      <w:r>
        <w:rPr>
          <w:rFonts w:asciiTheme="majorBidi" w:hAnsiTheme="majorBidi" w:cstheme="majorBidi"/>
          <w:szCs w:val="24"/>
        </w:rPr>
        <w:t>determine the</w:t>
      </w:r>
      <w:r w:rsidRPr="00704E74">
        <w:rPr>
          <w:rFonts w:asciiTheme="majorBidi" w:hAnsiTheme="majorBidi" w:cstheme="majorBidi"/>
          <w:szCs w:val="24"/>
        </w:rPr>
        <w:t xml:space="preserve"> quantities</w:t>
      </w:r>
      <w:r>
        <w:rPr>
          <w:rFonts w:asciiTheme="majorBidi" w:hAnsiTheme="majorBidi" w:cstheme="majorBidi"/>
          <w:szCs w:val="24"/>
        </w:rPr>
        <w:t xml:space="preserve"> delivered to</w:t>
      </w:r>
      <w:r w:rsidRPr="00704E74">
        <w:rPr>
          <w:rFonts w:asciiTheme="majorBidi" w:hAnsiTheme="majorBidi" w:cstheme="majorBidi"/>
          <w:szCs w:val="24"/>
        </w:rPr>
        <w:t xml:space="preserve"> the </w:t>
      </w:r>
      <w:r>
        <w:rPr>
          <w:rFonts w:asciiTheme="majorBidi" w:hAnsiTheme="majorBidi" w:cstheme="majorBidi"/>
          <w:szCs w:val="24"/>
        </w:rPr>
        <w:t>S</w:t>
      </w:r>
      <w:r w:rsidRPr="00704E74">
        <w:rPr>
          <w:rFonts w:asciiTheme="majorBidi" w:hAnsiTheme="majorBidi" w:cstheme="majorBidi"/>
          <w:szCs w:val="24"/>
        </w:rPr>
        <w:t xml:space="preserve">torage </w:t>
      </w:r>
      <w:r>
        <w:rPr>
          <w:rFonts w:asciiTheme="majorBidi" w:hAnsiTheme="majorBidi" w:cstheme="majorBidi"/>
          <w:szCs w:val="24"/>
        </w:rPr>
        <w:t>T</w:t>
      </w:r>
      <w:r w:rsidRPr="00704E74">
        <w:rPr>
          <w:rFonts w:asciiTheme="majorBidi" w:hAnsiTheme="majorBidi" w:cstheme="majorBidi"/>
          <w:szCs w:val="24"/>
        </w:rPr>
        <w:t xml:space="preserve">anks </w:t>
      </w:r>
      <w:r>
        <w:rPr>
          <w:rFonts w:asciiTheme="majorBidi" w:hAnsiTheme="majorBidi" w:cstheme="majorBidi"/>
          <w:szCs w:val="24"/>
        </w:rPr>
        <w:t xml:space="preserve">at the PEI terminal </w:t>
      </w:r>
      <w:r w:rsidRPr="00704E74">
        <w:rPr>
          <w:rFonts w:asciiTheme="majorBidi" w:hAnsiTheme="majorBidi" w:cstheme="majorBidi"/>
          <w:szCs w:val="24"/>
        </w:rPr>
        <w:t xml:space="preserve">in Ashkelon </w:t>
      </w:r>
      <w:r>
        <w:rPr>
          <w:rFonts w:asciiTheme="majorBidi" w:hAnsiTheme="majorBidi" w:cstheme="majorBidi"/>
          <w:szCs w:val="24"/>
        </w:rPr>
        <w:t xml:space="preserve">by measuring quantities </w:t>
      </w:r>
      <w:r w:rsidRPr="00704E74">
        <w:rPr>
          <w:rFonts w:asciiTheme="majorBidi" w:hAnsiTheme="majorBidi" w:cstheme="majorBidi"/>
          <w:szCs w:val="24"/>
        </w:rPr>
        <w:t>before and after each delivery of the Product</w:t>
      </w:r>
      <w:r>
        <w:rPr>
          <w:rFonts w:asciiTheme="majorBidi" w:hAnsiTheme="majorBidi" w:cstheme="majorBidi"/>
          <w:szCs w:val="24"/>
        </w:rPr>
        <w:t>. T</w:t>
      </w:r>
      <w:r w:rsidRPr="00704E74">
        <w:rPr>
          <w:rFonts w:asciiTheme="majorBidi" w:hAnsiTheme="majorBidi" w:cstheme="majorBidi"/>
          <w:szCs w:val="24"/>
        </w:rPr>
        <w:t xml:space="preserve">he Inspector will accordingly issue an Inspector’s </w:t>
      </w:r>
      <w:r w:rsidRPr="00F0092D">
        <w:rPr>
          <w:rFonts w:asciiTheme="majorBidi" w:hAnsiTheme="majorBidi" w:cstheme="majorBidi"/>
          <w:szCs w:val="24"/>
        </w:rPr>
        <w:t>Summary which will be final and binding on both sides.</w:t>
      </w:r>
    </w:p>
    <w:p w14:paraId="27DAB3A5" w14:textId="77777777" w:rsidR="00146DBA" w:rsidRDefault="00146DBA" w:rsidP="00146DBA">
      <w:pPr>
        <w:pStyle w:val="af6"/>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The Inspector</w:t>
      </w:r>
      <w:r>
        <w:rPr>
          <w:rFonts w:asciiTheme="majorBidi" w:hAnsiTheme="majorBidi" w:cstheme="majorBidi"/>
          <w:szCs w:val="24"/>
        </w:rPr>
        <w:t>,</w:t>
      </w:r>
      <w:r w:rsidRPr="00F0092D">
        <w:rPr>
          <w:rFonts w:asciiTheme="majorBidi" w:hAnsiTheme="majorBidi" w:cstheme="majorBidi"/>
          <w:szCs w:val="24"/>
        </w:rPr>
        <w:t xml:space="preserve"> in coordination with the Supplier, will perform</w:t>
      </w:r>
      <w:r>
        <w:rPr>
          <w:rFonts w:asciiTheme="majorBidi" w:hAnsiTheme="majorBidi" w:cstheme="majorBidi"/>
          <w:szCs w:val="24"/>
        </w:rPr>
        <w:t xml:space="preserve"> an inspection</w:t>
      </w:r>
      <w:r w:rsidRPr="00F0092D">
        <w:rPr>
          <w:rFonts w:asciiTheme="majorBidi" w:hAnsiTheme="majorBidi" w:cstheme="majorBidi"/>
          <w:szCs w:val="24"/>
        </w:rPr>
        <w:t xml:space="preserve"> </w:t>
      </w:r>
      <w:r>
        <w:rPr>
          <w:rFonts w:asciiTheme="majorBidi" w:hAnsiTheme="majorBidi" w:cstheme="majorBidi"/>
          <w:szCs w:val="24"/>
        </w:rPr>
        <w:t xml:space="preserve">constituting full quality tests, </w:t>
      </w:r>
      <w:r w:rsidRPr="00F0092D">
        <w:rPr>
          <w:rFonts w:asciiTheme="majorBidi" w:hAnsiTheme="majorBidi" w:cstheme="majorBidi"/>
          <w:szCs w:val="24"/>
        </w:rPr>
        <w:t xml:space="preserve">at </w:t>
      </w:r>
      <w:r>
        <w:rPr>
          <w:rFonts w:asciiTheme="majorBidi" w:hAnsiTheme="majorBidi" w:cstheme="majorBidi"/>
          <w:szCs w:val="24"/>
        </w:rPr>
        <w:t xml:space="preserve">the </w:t>
      </w:r>
      <w:r w:rsidRPr="00F0092D">
        <w:rPr>
          <w:rFonts w:asciiTheme="majorBidi" w:hAnsiTheme="majorBidi" w:cstheme="majorBidi"/>
          <w:b/>
          <w:bCs/>
          <w:szCs w:val="24"/>
        </w:rPr>
        <w:t>Storage Tanks,</w:t>
      </w:r>
      <w:r w:rsidRPr="00F0092D">
        <w:rPr>
          <w:rFonts w:asciiTheme="majorBidi" w:hAnsiTheme="majorBidi" w:cstheme="majorBidi"/>
          <w:szCs w:val="24"/>
        </w:rPr>
        <w:t xml:space="preserve"> according to the specifications as set forth in </w:t>
      </w:r>
      <w:r>
        <w:rPr>
          <w:rFonts w:asciiTheme="majorBidi" w:hAnsiTheme="majorBidi" w:cstheme="majorBidi"/>
          <w:szCs w:val="24"/>
        </w:rPr>
        <w:t>Annex</w:t>
      </w:r>
      <w:r w:rsidRPr="00F0092D">
        <w:rPr>
          <w:rFonts w:asciiTheme="majorBidi" w:hAnsiTheme="majorBidi" w:cstheme="majorBidi"/>
          <w:szCs w:val="24"/>
        </w:rPr>
        <w:t xml:space="preserve"> E, </w:t>
      </w:r>
      <w:r>
        <w:rPr>
          <w:rFonts w:asciiTheme="majorBidi" w:hAnsiTheme="majorBidi" w:cstheme="majorBidi"/>
          <w:szCs w:val="24"/>
        </w:rPr>
        <w:t>and will transfer an appropriate sample to</w:t>
      </w:r>
      <w:r w:rsidRPr="00F0092D">
        <w:rPr>
          <w:rFonts w:asciiTheme="majorBidi" w:hAnsiTheme="majorBidi" w:cstheme="majorBidi"/>
          <w:szCs w:val="24"/>
        </w:rPr>
        <w:t xml:space="preserve"> a laboratory appointed by the Inspector which is certified according to </w:t>
      </w:r>
      <w:r w:rsidRPr="00F0092D">
        <w:t>ISO/IEC 17025</w:t>
      </w:r>
      <w:r>
        <w:rPr>
          <w:rFonts w:asciiTheme="majorBidi" w:hAnsiTheme="majorBidi" w:cstheme="majorBidi"/>
          <w:szCs w:val="24"/>
        </w:rPr>
        <w:t xml:space="preserve"> </w:t>
      </w:r>
      <w:r w:rsidRPr="00F0092D">
        <w:rPr>
          <w:rFonts w:asciiTheme="majorBidi" w:hAnsiTheme="majorBidi" w:cstheme="majorBidi"/>
          <w:szCs w:val="24"/>
        </w:rPr>
        <w:t xml:space="preserve">Certificate for gasoline measurements, and has a good score </w:t>
      </w:r>
      <w:r w:rsidRPr="00F0092D">
        <w:rPr>
          <w:rFonts w:asciiTheme="majorBidi" w:hAnsiTheme="majorBidi" w:cstheme="majorBidi"/>
          <w:szCs w:val="24"/>
        </w:rPr>
        <w:lastRenderedPageBreak/>
        <w:t>in periodical external Round Robin procedure in ASTM and EI, and will provide the proper documentation for the test results upon demand.</w:t>
      </w:r>
      <w:r>
        <w:rPr>
          <w:rFonts w:asciiTheme="majorBidi" w:hAnsiTheme="majorBidi" w:cstheme="majorBidi"/>
          <w:szCs w:val="24"/>
        </w:rPr>
        <w:t xml:space="preserve"> The Inspector will issue for the inspection of each delivery a Certificate of Quality.</w:t>
      </w:r>
    </w:p>
    <w:p w14:paraId="0C2A9B29" w14:textId="77777777" w:rsidR="00146DBA" w:rsidRPr="007835FD" w:rsidRDefault="00146DBA" w:rsidP="00146DBA">
      <w:pPr>
        <w:pStyle w:val="af6"/>
        <w:widowControl w:val="0"/>
        <w:numPr>
          <w:ilvl w:val="0"/>
          <w:numId w:val="79"/>
        </w:numPr>
        <w:bidi w:val="0"/>
        <w:spacing w:line="360" w:lineRule="auto"/>
        <w:ind w:left="1020" w:hanging="284"/>
        <w:jc w:val="both"/>
        <w:rPr>
          <w:rFonts w:asciiTheme="majorBidi" w:hAnsiTheme="majorBidi" w:cstheme="majorBidi"/>
          <w:szCs w:val="24"/>
        </w:rPr>
      </w:pPr>
      <w:r w:rsidRPr="007835FD">
        <w:rPr>
          <w:rFonts w:asciiTheme="majorBidi" w:hAnsiTheme="majorBidi" w:cstheme="majorBidi"/>
          <w:szCs w:val="24"/>
        </w:rPr>
        <w:t>The Certificate of Quality will be based on inspection</w:t>
      </w:r>
      <w:r>
        <w:rPr>
          <w:rFonts w:asciiTheme="majorBidi" w:hAnsiTheme="majorBidi" w:cstheme="majorBidi"/>
          <w:szCs w:val="24"/>
        </w:rPr>
        <w:t>s</w:t>
      </w:r>
      <w:r w:rsidRPr="007835FD">
        <w:rPr>
          <w:rFonts w:asciiTheme="majorBidi" w:hAnsiTheme="majorBidi" w:cstheme="majorBidi"/>
          <w:szCs w:val="24"/>
        </w:rPr>
        <w:t xml:space="preserve"> carried out</w:t>
      </w:r>
      <w:r w:rsidRPr="00A352BD">
        <w:rPr>
          <w:rFonts w:asciiTheme="majorBidi" w:hAnsiTheme="majorBidi" w:cstheme="majorBidi"/>
          <w:szCs w:val="24"/>
        </w:rPr>
        <w:t xml:space="preserve"> </w:t>
      </w:r>
      <w:r w:rsidRPr="007835FD">
        <w:rPr>
          <w:rFonts w:asciiTheme="majorBidi" w:hAnsiTheme="majorBidi" w:cstheme="majorBidi"/>
          <w:szCs w:val="24"/>
        </w:rPr>
        <w:t>in the Laboratory</w:t>
      </w:r>
      <w:r>
        <w:rPr>
          <w:rFonts w:asciiTheme="majorBidi" w:hAnsiTheme="majorBidi" w:cstheme="majorBidi"/>
          <w:szCs w:val="24"/>
        </w:rPr>
        <w:t>.</w:t>
      </w:r>
      <w:r w:rsidRPr="007835FD">
        <w:rPr>
          <w:rFonts w:asciiTheme="majorBidi" w:hAnsiTheme="majorBidi" w:cstheme="majorBidi"/>
          <w:szCs w:val="24"/>
        </w:rPr>
        <w:t xml:space="preserve"> The </w:t>
      </w:r>
      <w:r>
        <w:rPr>
          <w:rFonts w:asciiTheme="majorBidi" w:hAnsiTheme="majorBidi" w:cstheme="majorBidi"/>
          <w:szCs w:val="24"/>
        </w:rPr>
        <w:t>Laboratory will carry out the tests in accordance with the methods set forth in Annex E.</w:t>
      </w:r>
      <w:r w:rsidRPr="00A352BD">
        <w:rPr>
          <w:rFonts w:asciiTheme="majorBidi" w:hAnsiTheme="majorBidi" w:cstheme="majorBidi"/>
          <w:szCs w:val="24"/>
        </w:rPr>
        <w:t xml:space="preserve"> </w:t>
      </w:r>
    </w:p>
    <w:p w14:paraId="598F1BAE" w14:textId="77777777" w:rsidR="00146DBA" w:rsidRPr="00F0092D" w:rsidRDefault="00146DBA" w:rsidP="00146DBA">
      <w:pPr>
        <w:pStyle w:val="af6"/>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In the event, the Supplier wishes to contest the laboratory results, he may order the Inspector to perform an additional test at one of the following laboratories:</w:t>
      </w:r>
    </w:p>
    <w:p w14:paraId="6225CD5B" w14:textId="77777777" w:rsidR="00146DBA" w:rsidRPr="00F0092D" w:rsidRDefault="00146DBA" w:rsidP="00146DBA">
      <w:pPr>
        <w:pStyle w:val="af6"/>
        <w:widowControl w:val="0"/>
        <w:numPr>
          <w:ilvl w:val="1"/>
          <w:numId w:val="79"/>
        </w:numPr>
        <w:bidi w:val="0"/>
        <w:spacing w:line="360" w:lineRule="auto"/>
        <w:jc w:val="both"/>
        <w:rPr>
          <w:rFonts w:asciiTheme="majorBidi" w:hAnsiTheme="majorBidi" w:cstheme="majorBidi"/>
          <w:szCs w:val="24"/>
        </w:rPr>
      </w:pPr>
      <w:r w:rsidRPr="00F0092D">
        <w:rPr>
          <w:rFonts w:asciiTheme="majorBidi" w:hAnsiTheme="majorBidi" w:cstheme="majorBidi"/>
          <w:szCs w:val="24"/>
        </w:rPr>
        <w:t>Intertek Commodities, 734 London Rd. West Thurrock, Gray, Essex, England, RM20 3NI.</w:t>
      </w:r>
    </w:p>
    <w:p w14:paraId="5F441285" w14:textId="77777777" w:rsidR="00146DBA" w:rsidRPr="00F0092D" w:rsidRDefault="00146DBA" w:rsidP="00146DBA">
      <w:pPr>
        <w:pStyle w:val="af6"/>
        <w:widowControl w:val="0"/>
        <w:numPr>
          <w:ilvl w:val="1"/>
          <w:numId w:val="79"/>
        </w:numPr>
        <w:bidi w:val="0"/>
        <w:spacing w:line="360" w:lineRule="auto"/>
        <w:jc w:val="both"/>
        <w:rPr>
          <w:rFonts w:asciiTheme="majorBidi" w:hAnsiTheme="majorBidi" w:cstheme="majorBidi"/>
          <w:szCs w:val="24"/>
        </w:rPr>
      </w:pPr>
      <w:r w:rsidRPr="00F0092D">
        <w:rPr>
          <w:rFonts w:asciiTheme="majorBidi" w:hAnsiTheme="majorBidi" w:cstheme="majorBidi"/>
          <w:szCs w:val="24"/>
        </w:rPr>
        <w:t>ASG Analytik-Service Gesellschaft, Trentiner Ring 30, D-86356, Neusass, Germany.</w:t>
      </w:r>
    </w:p>
    <w:p w14:paraId="518758D3" w14:textId="77777777" w:rsidR="00146DBA" w:rsidRPr="00F0092D" w:rsidRDefault="00146DBA" w:rsidP="00146DBA">
      <w:pPr>
        <w:pStyle w:val="af6"/>
        <w:widowControl w:val="0"/>
        <w:numPr>
          <w:ilvl w:val="0"/>
          <w:numId w:val="79"/>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 xml:space="preserve"> If the Ministry wishes</w:t>
      </w:r>
      <w:r>
        <w:rPr>
          <w:rFonts w:asciiTheme="majorBidi" w:hAnsiTheme="majorBidi" w:cstheme="majorBidi"/>
          <w:szCs w:val="24"/>
        </w:rPr>
        <w:t xml:space="preserve"> to</w:t>
      </w:r>
      <w:r w:rsidRPr="00F0092D">
        <w:rPr>
          <w:rFonts w:asciiTheme="majorBidi" w:hAnsiTheme="majorBidi" w:cstheme="majorBidi"/>
          <w:szCs w:val="24"/>
        </w:rPr>
        <w:t xml:space="preserve"> contest the results of the second laboratory test, the Ministry may order the Inspector to perform a third test at the other laboratory listed above. In such a case, the results of this test shall be final and binding on both the Ministry and the Supplier</w:t>
      </w:r>
      <w:r>
        <w:rPr>
          <w:rFonts w:asciiTheme="majorBidi" w:hAnsiTheme="majorBidi" w:cstheme="majorBidi"/>
          <w:szCs w:val="24"/>
        </w:rPr>
        <w:t xml:space="preserve">. </w:t>
      </w:r>
    </w:p>
    <w:p w14:paraId="50676EB1" w14:textId="77777777" w:rsidR="00146DBA" w:rsidRPr="00C91D50" w:rsidRDefault="00146DBA" w:rsidP="00146DBA">
      <w:pPr>
        <w:pStyle w:val="af6"/>
        <w:widowControl w:val="0"/>
        <w:numPr>
          <w:ilvl w:val="0"/>
          <w:numId w:val="79"/>
        </w:numPr>
        <w:bidi w:val="0"/>
        <w:spacing w:line="360" w:lineRule="auto"/>
        <w:ind w:left="1020" w:hanging="284"/>
        <w:jc w:val="both"/>
        <w:rPr>
          <w:rFonts w:asciiTheme="majorBidi" w:hAnsiTheme="majorBidi" w:cstheme="majorBidi"/>
          <w:szCs w:val="24"/>
        </w:rPr>
      </w:pPr>
      <w:r w:rsidRPr="00C91D50">
        <w:rPr>
          <w:rFonts w:asciiTheme="majorBidi" w:hAnsiTheme="majorBidi" w:cstheme="majorBidi"/>
          <w:szCs w:val="24"/>
        </w:rPr>
        <w:t xml:space="preserve">All expenses </w:t>
      </w:r>
      <w:r>
        <w:rPr>
          <w:rFonts w:asciiTheme="majorBidi" w:hAnsiTheme="majorBidi" w:cstheme="majorBidi"/>
          <w:szCs w:val="24"/>
        </w:rPr>
        <w:t>relating to t</w:t>
      </w:r>
      <w:r w:rsidRPr="00C91D50">
        <w:rPr>
          <w:rFonts w:asciiTheme="majorBidi" w:hAnsiTheme="majorBidi" w:cstheme="majorBidi"/>
          <w:szCs w:val="24"/>
        </w:rPr>
        <w:t>he Inspector</w:t>
      </w:r>
      <w:r>
        <w:rPr>
          <w:rFonts w:asciiTheme="majorBidi" w:hAnsiTheme="majorBidi" w:cstheme="majorBidi"/>
          <w:szCs w:val="24"/>
        </w:rPr>
        <w:t xml:space="preserve"> and the Laboratory, as set forth in this Tender,</w:t>
      </w:r>
      <w:r w:rsidRPr="00C91D50">
        <w:rPr>
          <w:rFonts w:asciiTheme="majorBidi" w:hAnsiTheme="majorBidi" w:cstheme="majorBidi"/>
          <w:szCs w:val="24"/>
        </w:rPr>
        <w:t xml:space="preserve"> will be </w:t>
      </w:r>
      <w:r>
        <w:rPr>
          <w:rFonts w:asciiTheme="majorBidi" w:hAnsiTheme="majorBidi" w:cstheme="majorBidi"/>
          <w:szCs w:val="24"/>
        </w:rPr>
        <w:t>shared equally by the Ministry and the Supplier.</w:t>
      </w:r>
    </w:p>
    <w:p w14:paraId="2B0E668D" w14:textId="77777777" w:rsidR="00146DBA" w:rsidRDefault="00146DBA" w:rsidP="00146DBA">
      <w:pPr>
        <w:widowControl w:val="0"/>
        <w:bidi w:val="0"/>
        <w:spacing w:line="360" w:lineRule="auto"/>
        <w:ind w:left="786"/>
        <w:jc w:val="both"/>
        <w:rPr>
          <w:rFonts w:asciiTheme="majorBidi" w:hAnsiTheme="majorBidi" w:cstheme="majorBidi"/>
          <w:b/>
          <w:bCs/>
          <w:szCs w:val="24"/>
          <w:u w:val="single"/>
        </w:rPr>
      </w:pPr>
    </w:p>
    <w:p w14:paraId="6280F86D" w14:textId="77777777" w:rsidR="00146DBA" w:rsidRPr="00C97030" w:rsidRDefault="00146DBA" w:rsidP="00146DBA">
      <w:pPr>
        <w:pStyle w:val="af6"/>
        <w:widowControl w:val="0"/>
        <w:numPr>
          <w:ilvl w:val="0"/>
          <w:numId w:val="73"/>
        </w:numPr>
        <w:bidi w:val="0"/>
        <w:spacing w:line="360" w:lineRule="auto"/>
        <w:jc w:val="both"/>
        <w:rPr>
          <w:rFonts w:asciiTheme="majorBidi" w:hAnsiTheme="majorBidi" w:cstheme="majorBidi"/>
          <w:b/>
          <w:bCs/>
          <w:szCs w:val="24"/>
          <w:u w:val="single"/>
        </w:rPr>
      </w:pPr>
      <w:r>
        <w:rPr>
          <w:rFonts w:asciiTheme="majorBidi" w:hAnsiTheme="majorBidi" w:cstheme="majorBidi"/>
          <w:b/>
          <w:bCs/>
          <w:szCs w:val="24"/>
          <w:u w:val="single"/>
        </w:rPr>
        <w:t>S</w:t>
      </w:r>
      <w:r w:rsidRPr="00C97030">
        <w:rPr>
          <w:rFonts w:asciiTheme="majorBidi" w:hAnsiTheme="majorBidi" w:cstheme="majorBidi"/>
          <w:b/>
          <w:bCs/>
          <w:szCs w:val="24"/>
          <w:u w:val="single"/>
        </w:rPr>
        <w:t>ubmission of Proposals</w:t>
      </w:r>
    </w:p>
    <w:p w14:paraId="08C75933" w14:textId="5469850A" w:rsidR="00146DBA" w:rsidRPr="007835FD" w:rsidRDefault="00146DBA" w:rsidP="00146DBA">
      <w:pPr>
        <w:pStyle w:val="af6"/>
        <w:widowControl w:val="0"/>
        <w:numPr>
          <w:ilvl w:val="0"/>
          <w:numId w:val="81"/>
        </w:numPr>
        <w:bidi w:val="0"/>
        <w:spacing w:line="360" w:lineRule="auto"/>
        <w:jc w:val="both"/>
        <w:rPr>
          <w:rFonts w:asciiTheme="majorBidi" w:hAnsiTheme="majorBidi" w:cstheme="majorBidi"/>
          <w:szCs w:val="24"/>
        </w:rPr>
      </w:pPr>
      <w:r w:rsidRPr="007835FD">
        <w:rPr>
          <w:rFonts w:asciiTheme="majorBidi" w:hAnsiTheme="majorBidi" w:cstheme="majorBidi"/>
          <w:szCs w:val="24"/>
        </w:rPr>
        <w:lastRenderedPageBreak/>
        <w:t xml:space="preserve">The Proposal </w:t>
      </w:r>
      <w:r>
        <w:rPr>
          <w:rFonts w:asciiTheme="majorBidi" w:hAnsiTheme="majorBidi" w:cstheme="majorBidi"/>
          <w:szCs w:val="24"/>
        </w:rPr>
        <w:t xml:space="preserve">must be </w:t>
      </w:r>
      <w:r w:rsidRPr="007835FD">
        <w:rPr>
          <w:rFonts w:asciiTheme="majorBidi" w:hAnsiTheme="majorBidi" w:cstheme="majorBidi"/>
          <w:szCs w:val="24"/>
        </w:rPr>
        <w:t xml:space="preserve">delivered by hand, one original and three identical copies in sealed envelopes, and inserted into the Bid Box </w:t>
      </w:r>
      <w:r>
        <w:rPr>
          <w:rFonts w:asciiTheme="majorBidi" w:hAnsiTheme="majorBidi" w:cstheme="majorBidi"/>
          <w:szCs w:val="24"/>
        </w:rPr>
        <w:t>N</w:t>
      </w:r>
      <w:r w:rsidRPr="007835FD">
        <w:rPr>
          <w:rFonts w:asciiTheme="majorBidi" w:hAnsiTheme="majorBidi" w:cstheme="majorBidi"/>
          <w:szCs w:val="24"/>
        </w:rPr>
        <w:t xml:space="preserve">o. </w:t>
      </w:r>
      <w:r>
        <w:rPr>
          <w:rFonts w:asciiTheme="majorBidi" w:hAnsiTheme="majorBidi" w:cstheme="majorBidi"/>
          <w:szCs w:val="24"/>
        </w:rPr>
        <w:t>83/2018</w:t>
      </w:r>
      <w:r w:rsidRPr="007835FD">
        <w:rPr>
          <w:rFonts w:asciiTheme="majorBidi" w:hAnsiTheme="majorBidi" w:cstheme="majorBidi"/>
          <w:szCs w:val="24"/>
        </w:rPr>
        <w:t xml:space="preserve"> situated in the Ministry's offices at 216 Jaffa Street, Jerusalem, on the 7th floor (in the hall, near the reception)</w:t>
      </w:r>
      <w:r>
        <w:rPr>
          <w:rFonts w:asciiTheme="majorBidi" w:hAnsiTheme="majorBidi" w:cstheme="majorBidi"/>
          <w:szCs w:val="24"/>
        </w:rPr>
        <w:t xml:space="preserve">, or </w:t>
      </w:r>
      <w:r w:rsidRPr="007835FD">
        <w:rPr>
          <w:rFonts w:asciiTheme="majorBidi" w:hAnsiTheme="majorBidi" w:cstheme="majorBidi"/>
          <w:szCs w:val="24"/>
        </w:rPr>
        <w:t xml:space="preserve">no later than </w:t>
      </w:r>
      <w:r>
        <w:rPr>
          <w:rFonts w:asciiTheme="majorBidi" w:hAnsiTheme="majorBidi" w:cstheme="majorBidi"/>
          <w:b/>
          <w:bCs/>
          <w:szCs w:val="24"/>
        </w:rPr>
        <w:t>July</w:t>
      </w:r>
      <w:r w:rsidRPr="00734588">
        <w:rPr>
          <w:rFonts w:asciiTheme="majorBidi" w:hAnsiTheme="majorBidi" w:cstheme="majorBidi"/>
          <w:b/>
          <w:bCs/>
          <w:szCs w:val="24"/>
        </w:rPr>
        <w:t xml:space="preserve"> </w:t>
      </w:r>
      <w:r>
        <w:rPr>
          <w:rFonts w:asciiTheme="majorBidi" w:hAnsiTheme="majorBidi" w:cstheme="majorBidi"/>
          <w:b/>
          <w:bCs/>
          <w:szCs w:val="24"/>
        </w:rPr>
        <w:t>31</w:t>
      </w:r>
      <w:r w:rsidRPr="00734588">
        <w:rPr>
          <w:rFonts w:asciiTheme="majorBidi" w:hAnsiTheme="majorBidi" w:cstheme="majorBidi"/>
          <w:b/>
          <w:bCs/>
          <w:szCs w:val="24"/>
        </w:rPr>
        <w:t>, 201</w:t>
      </w:r>
      <w:r>
        <w:rPr>
          <w:rFonts w:asciiTheme="majorBidi" w:hAnsiTheme="majorBidi" w:cstheme="majorBidi"/>
          <w:b/>
          <w:bCs/>
          <w:szCs w:val="24"/>
        </w:rPr>
        <w:t>8</w:t>
      </w:r>
      <w:r w:rsidRPr="00734588">
        <w:rPr>
          <w:rFonts w:asciiTheme="majorBidi" w:hAnsiTheme="majorBidi" w:cstheme="majorBidi"/>
          <w:b/>
          <w:bCs/>
          <w:szCs w:val="24"/>
        </w:rPr>
        <w:t xml:space="preserve"> by 2:00 P.M.</w:t>
      </w:r>
      <w:r w:rsidRPr="007835FD">
        <w:rPr>
          <w:rFonts w:asciiTheme="majorBidi" w:hAnsiTheme="majorBidi" w:cstheme="majorBidi"/>
          <w:szCs w:val="24"/>
        </w:rPr>
        <w:t xml:space="preserve"> </w:t>
      </w:r>
    </w:p>
    <w:p w14:paraId="62B5A6B5" w14:textId="77777777" w:rsidR="00146DBA" w:rsidRDefault="00146DBA" w:rsidP="00146DBA">
      <w:pPr>
        <w:pStyle w:val="af6"/>
        <w:widowControl w:val="0"/>
        <w:numPr>
          <w:ilvl w:val="0"/>
          <w:numId w:val="81"/>
        </w:numPr>
        <w:bidi w:val="0"/>
        <w:spacing w:line="360" w:lineRule="auto"/>
        <w:jc w:val="both"/>
        <w:rPr>
          <w:rFonts w:asciiTheme="majorBidi" w:hAnsiTheme="majorBidi" w:cstheme="majorBidi"/>
          <w:szCs w:val="24"/>
        </w:rPr>
      </w:pPr>
      <w:r w:rsidRPr="00E97BEF">
        <w:rPr>
          <w:rFonts w:asciiTheme="majorBidi" w:hAnsiTheme="majorBidi" w:cstheme="majorBidi"/>
          <w:szCs w:val="24"/>
        </w:rPr>
        <w:t xml:space="preserve">The Ministry will be entitled to make any change, amendment, point of clarification and/or interpretation in respect </w:t>
      </w:r>
      <w:r>
        <w:rPr>
          <w:rFonts w:asciiTheme="majorBidi" w:hAnsiTheme="majorBidi" w:cstheme="majorBidi"/>
          <w:szCs w:val="24"/>
        </w:rPr>
        <w:t>to</w:t>
      </w:r>
      <w:r w:rsidRPr="00E97BEF">
        <w:rPr>
          <w:rFonts w:asciiTheme="majorBidi" w:hAnsiTheme="majorBidi" w:cstheme="majorBidi"/>
          <w:szCs w:val="24"/>
        </w:rPr>
        <w:t xml:space="preserve"> any provision of the Tender Documents by providing written notice of such to all potential Bidders who provided the Ministry with Contact Details</w:t>
      </w:r>
      <w:r>
        <w:rPr>
          <w:rFonts w:asciiTheme="majorBidi" w:hAnsiTheme="majorBidi" w:cstheme="majorBidi"/>
          <w:szCs w:val="24"/>
        </w:rPr>
        <w:t>.</w:t>
      </w:r>
      <w:r w:rsidRPr="00E97BEF">
        <w:rPr>
          <w:rFonts w:asciiTheme="majorBidi" w:hAnsiTheme="majorBidi" w:cstheme="majorBidi"/>
          <w:szCs w:val="24"/>
        </w:rPr>
        <w:t xml:space="preserve"> </w:t>
      </w:r>
    </w:p>
    <w:p w14:paraId="6DC95BE5" w14:textId="77777777" w:rsidR="00146DBA" w:rsidRDefault="00146DBA" w:rsidP="00146DBA">
      <w:pPr>
        <w:pStyle w:val="af6"/>
        <w:widowControl w:val="0"/>
        <w:numPr>
          <w:ilvl w:val="0"/>
          <w:numId w:val="81"/>
        </w:numPr>
        <w:autoSpaceDE w:val="0"/>
        <w:autoSpaceDN w:val="0"/>
        <w:bidi w:val="0"/>
        <w:adjustRightInd w:val="0"/>
        <w:spacing w:line="360" w:lineRule="auto"/>
        <w:jc w:val="both"/>
        <w:rPr>
          <w:rFonts w:asciiTheme="majorBidi" w:hAnsiTheme="majorBidi" w:cstheme="majorBidi"/>
          <w:b/>
          <w:bCs/>
          <w:szCs w:val="24"/>
          <w:u w:val="single"/>
        </w:rPr>
      </w:pPr>
      <w:r w:rsidRPr="00704E74">
        <w:rPr>
          <w:rFonts w:cs="Times New Roman"/>
          <w:szCs w:val="24"/>
        </w:rPr>
        <w:t>The submission of a Proposal implies the consent of the Bidder to all terms, conditions and requirements set out in the Tender Documents,</w:t>
      </w:r>
      <w:r w:rsidRPr="008D159B">
        <w:rPr>
          <w:rFonts w:cs="Times New Roman"/>
          <w:szCs w:val="24"/>
        </w:rPr>
        <w:t xml:space="preserve"> and the Bidder will fill out</w:t>
      </w:r>
      <w:r>
        <w:rPr>
          <w:rFonts w:cs="Times New Roman"/>
          <w:szCs w:val="24"/>
        </w:rPr>
        <w:t xml:space="preserve"> and sign</w:t>
      </w:r>
      <w:r w:rsidRPr="008D159B">
        <w:rPr>
          <w:rFonts w:cs="Times New Roman"/>
          <w:szCs w:val="24"/>
        </w:rPr>
        <w:t xml:space="preserve"> </w:t>
      </w:r>
      <w:r>
        <w:rPr>
          <w:rFonts w:cs="Times New Roman"/>
          <w:szCs w:val="24"/>
        </w:rPr>
        <w:t xml:space="preserve">all Annexes, as required, and </w:t>
      </w:r>
      <w:r w:rsidRPr="008D159B">
        <w:rPr>
          <w:rFonts w:cs="Times New Roman"/>
          <w:szCs w:val="24"/>
        </w:rPr>
        <w:t xml:space="preserve">sign </w:t>
      </w:r>
      <w:r>
        <w:rPr>
          <w:rFonts w:cs="Times New Roman"/>
          <w:szCs w:val="24"/>
        </w:rPr>
        <w:t>t</w:t>
      </w:r>
      <w:r w:rsidRPr="008D159B">
        <w:rPr>
          <w:rFonts w:cs="Times New Roman"/>
          <w:szCs w:val="24"/>
        </w:rPr>
        <w:t>he Consent Form attached to this</w:t>
      </w:r>
      <w:r>
        <w:rPr>
          <w:rFonts w:cs="Times New Roman"/>
          <w:szCs w:val="24"/>
        </w:rPr>
        <w:t xml:space="preserve"> Tender</w:t>
      </w:r>
      <w:r w:rsidRPr="008D159B">
        <w:rPr>
          <w:rFonts w:cs="Times New Roman"/>
          <w:szCs w:val="24"/>
        </w:rPr>
        <w:t xml:space="preserve"> and attach the signed cop</w:t>
      </w:r>
      <w:r>
        <w:rPr>
          <w:rFonts w:cs="Times New Roman"/>
          <w:szCs w:val="24"/>
        </w:rPr>
        <w:t>ies</w:t>
      </w:r>
      <w:r w:rsidRPr="008D159B">
        <w:rPr>
          <w:rFonts w:cs="Times New Roman"/>
          <w:szCs w:val="24"/>
        </w:rPr>
        <w:t xml:space="preserve"> to the Proposal</w:t>
      </w:r>
      <w:r>
        <w:rPr>
          <w:rFonts w:cs="Times New Roman"/>
          <w:szCs w:val="24"/>
        </w:rPr>
        <w:t>.</w:t>
      </w:r>
    </w:p>
    <w:p w14:paraId="60D760D7" w14:textId="77777777" w:rsidR="00146DBA" w:rsidRDefault="00146DBA" w:rsidP="00146DBA">
      <w:pPr>
        <w:pStyle w:val="af6"/>
        <w:widowControl w:val="0"/>
        <w:numPr>
          <w:ilvl w:val="0"/>
          <w:numId w:val="81"/>
        </w:numPr>
        <w:bidi w:val="0"/>
        <w:spacing w:line="360" w:lineRule="auto"/>
        <w:jc w:val="both"/>
        <w:rPr>
          <w:rFonts w:asciiTheme="majorBidi" w:hAnsiTheme="majorBidi" w:cstheme="majorBidi"/>
          <w:szCs w:val="24"/>
        </w:rPr>
      </w:pPr>
      <w:r w:rsidRPr="00704E74">
        <w:rPr>
          <w:rFonts w:asciiTheme="majorBidi" w:hAnsiTheme="majorBidi" w:cstheme="majorBidi"/>
          <w:szCs w:val="24"/>
        </w:rPr>
        <w:t xml:space="preserve">The </w:t>
      </w:r>
      <w:r>
        <w:rPr>
          <w:rFonts w:asciiTheme="majorBidi" w:hAnsiTheme="majorBidi" w:cstheme="majorBidi"/>
          <w:szCs w:val="24"/>
        </w:rPr>
        <w:t>M</w:t>
      </w:r>
      <w:r w:rsidRPr="00704E74">
        <w:rPr>
          <w:rFonts w:asciiTheme="majorBidi" w:hAnsiTheme="majorBidi" w:cstheme="majorBidi"/>
          <w:szCs w:val="24"/>
        </w:rPr>
        <w:t>inistry may, at its sole discretion, postpone the above deadline, provided th</w:t>
      </w:r>
      <w:r>
        <w:rPr>
          <w:rFonts w:asciiTheme="majorBidi" w:hAnsiTheme="majorBidi" w:cstheme="majorBidi"/>
          <w:szCs w:val="24"/>
        </w:rPr>
        <w:t xml:space="preserve">at </w:t>
      </w:r>
      <w:r w:rsidRPr="00704E74">
        <w:rPr>
          <w:rFonts w:asciiTheme="majorBidi" w:hAnsiTheme="majorBidi" w:cstheme="majorBidi"/>
          <w:szCs w:val="24"/>
        </w:rPr>
        <w:t>notice of</w:t>
      </w:r>
      <w:r>
        <w:rPr>
          <w:rFonts w:asciiTheme="majorBidi" w:hAnsiTheme="majorBidi" w:cstheme="majorBidi"/>
          <w:szCs w:val="24"/>
        </w:rPr>
        <w:t xml:space="preserve"> the</w:t>
      </w:r>
      <w:r w:rsidRPr="00704E74">
        <w:rPr>
          <w:rFonts w:asciiTheme="majorBidi" w:hAnsiTheme="majorBidi" w:cstheme="majorBidi"/>
          <w:szCs w:val="24"/>
        </w:rPr>
        <w:t xml:space="preserve"> </w:t>
      </w:r>
      <w:r w:rsidRPr="00A23AD0">
        <w:rPr>
          <w:rFonts w:asciiTheme="majorBidi" w:hAnsiTheme="majorBidi" w:cstheme="majorBidi"/>
          <w:szCs w:val="24"/>
        </w:rPr>
        <w:t>postponement is given at least 6 (six) calendar days before such deadline expires.</w:t>
      </w:r>
    </w:p>
    <w:p w14:paraId="41AB13AA" w14:textId="3F9D55DF" w:rsidR="00146DBA" w:rsidRPr="00A23AD0" w:rsidRDefault="00146DBA" w:rsidP="00146DBA">
      <w:pPr>
        <w:pStyle w:val="af6"/>
        <w:widowControl w:val="0"/>
        <w:numPr>
          <w:ilvl w:val="0"/>
          <w:numId w:val="81"/>
        </w:numPr>
        <w:bidi w:val="0"/>
        <w:spacing w:line="360" w:lineRule="auto"/>
        <w:jc w:val="both"/>
        <w:rPr>
          <w:rFonts w:asciiTheme="majorBidi" w:hAnsiTheme="majorBidi" w:cstheme="majorBidi"/>
          <w:szCs w:val="24"/>
        </w:rPr>
      </w:pPr>
      <w:r w:rsidRPr="00A23AD0">
        <w:rPr>
          <w:rFonts w:asciiTheme="majorBidi" w:hAnsiTheme="majorBidi" w:cstheme="majorBidi"/>
          <w:szCs w:val="24"/>
        </w:rPr>
        <w:t>Questions and clarific</w:t>
      </w:r>
      <w:r w:rsidRPr="006A11C0">
        <w:rPr>
          <w:rFonts w:asciiTheme="majorBidi" w:hAnsiTheme="majorBidi" w:cstheme="majorBidi"/>
          <w:szCs w:val="24"/>
        </w:rPr>
        <w:t xml:space="preserve">ations, </w:t>
      </w:r>
      <w:r>
        <w:rPr>
          <w:rFonts w:asciiTheme="majorBidi" w:hAnsiTheme="majorBidi" w:cstheme="majorBidi"/>
          <w:szCs w:val="24"/>
        </w:rPr>
        <w:t>may be submitted in writing by email unti</w:t>
      </w:r>
      <w:r w:rsidRPr="00734588">
        <w:rPr>
          <w:rFonts w:asciiTheme="majorBidi" w:hAnsiTheme="majorBidi" w:cstheme="majorBidi"/>
          <w:szCs w:val="24"/>
        </w:rPr>
        <w:t xml:space="preserve">l </w:t>
      </w:r>
      <w:r>
        <w:rPr>
          <w:rFonts w:asciiTheme="majorBidi" w:hAnsiTheme="majorBidi" w:cstheme="majorBidi"/>
          <w:b/>
          <w:bCs/>
          <w:szCs w:val="24"/>
        </w:rPr>
        <w:t>July 12</w:t>
      </w:r>
      <w:r w:rsidRPr="00734588">
        <w:rPr>
          <w:rFonts w:asciiTheme="majorBidi" w:hAnsiTheme="majorBidi" w:cstheme="majorBidi"/>
          <w:b/>
          <w:bCs/>
          <w:szCs w:val="24"/>
        </w:rPr>
        <w:t>, 201</w:t>
      </w:r>
      <w:r>
        <w:rPr>
          <w:rFonts w:asciiTheme="majorBidi" w:hAnsiTheme="majorBidi" w:cstheme="majorBidi"/>
          <w:b/>
          <w:bCs/>
          <w:szCs w:val="24"/>
        </w:rPr>
        <w:t>8</w:t>
      </w:r>
      <w:r w:rsidRPr="00734588">
        <w:rPr>
          <w:rFonts w:asciiTheme="majorBidi" w:hAnsiTheme="majorBidi" w:cstheme="majorBidi"/>
          <w:b/>
          <w:bCs/>
          <w:szCs w:val="24"/>
        </w:rPr>
        <w:t xml:space="preserve"> at 2:00 P.M</w:t>
      </w:r>
      <w:r w:rsidRPr="007835FD">
        <w:rPr>
          <w:rFonts w:asciiTheme="majorBidi" w:hAnsiTheme="majorBidi" w:cstheme="majorBidi"/>
          <w:szCs w:val="24"/>
        </w:rPr>
        <w:t xml:space="preserve"> to</w:t>
      </w:r>
      <w:r w:rsidRPr="004C1869">
        <w:rPr>
          <w:rFonts w:asciiTheme="majorBidi" w:hAnsiTheme="majorBidi" w:cstheme="majorBidi"/>
          <w:szCs w:val="24"/>
        </w:rPr>
        <w:t xml:space="preserve"> Mr</w:t>
      </w:r>
      <w:r>
        <w:rPr>
          <w:rFonts w:asciiTheme="majorBidi" w:hAnsiTheme="majorBidi" w:cstheme="majorBidi"/>
          <w:szCs w:val="24"/>
        </w:rPr>
        <w:t xml:space="preserve"> Ilan Bahar Deputy</w:t>
      </w:r>
      <w:r w:rsidRPr="006A11C0">
        <w:rPr>
          <w:rFonts w:asciiTheme="majorBidi" w:hAnsiTheme="majorBidi" w:cstheme="majorBidi"/>
          <w:szCs w:val="24"/>
        </w:rPr>
        <w:t xml:space="preserve"> Director of </w:t>
      </w:r>
      <w:r>
        <w:rPr>
          <w:rFonts w:asciiTheme="majorBidi" w:hAnsiTheme="majorBidi" w:cstheme="majorBidi"/>
          <w:szCs w:val="24"/>
        </w:rPr>
        <w:t xml:space="preserve">the </w:t>
      </w:r>
      <w:r w:rsidRPr="006A11C0">
        <w:rPr>
          <w:rFonts w:asciiTheme="majorBidi" w:hAnsiTheme="majorBidi" w:cstheme="majorBidi"/>
          <w:szCs w:val="24"/>
        </w:rPr>
        <w:t xml:space="preserve">Fuel Administration e-Mail: </w:t>
      </w:r>
      <w:r>
        <w:rPr>
          <w:rFonts w:asciiTheme="majorBidi" w:hAnsiTheme="majorBidi" w:cstheme="majorBidi"/>
          <w:szCs w:val="24"/>
        </w:rPr>
        <w:t>ilanb</w:t>
      </w:r>
      <w:r w:rsidRPr="004C1869">
        <w:rPr>
          <w:rFonts w:asciiTheme="majorBidi" w:hAnsiTheme="majorBidi" w:cstheme="majorBidi"/>
          <w:szCs w:val="24"/>
        </w:rPr>
        <w:t>@energy.gov.il.</w:t>
      </w:r>
      <w:r w:rsidRPr="004C1869" w:rsidDel="0055508F">
        <w:rPr>
          <w:rFonts w:asciiTheme="majorBidi" w:hAnsiTheme="majorBidi" w:cstheme="majorBidi"/>
          <w:szCs w:val="24"/>
        </w:rPr>
        <w:t xml:space="preserve"> </w:t>
      </w:r>
      <w:r>
        <w:rPr>
          <w:rFonts w:asciiTheme="majorBidi" w:hAnsiTheme="majorBidi" w:cstheme="majorBidi"/>
          <w:szCs w:val="24"/>
        </w:rPr>
        <w:t xml:space="preserve">Answers will be posted on the Ministry’s website www.energy.gov.il/English given up until </w:t>
      </w:r>
      <w:r>
        <w:rPr>
          <w:rFonts w:asciiTheme="majorBidi" w:hAnsiTheme="majorBidi" w:cstheme="majorBidi"/>
          <w:b/>
          <w:bCs/>
          <w:szCs w:val="24"/>
        </w:rPr>
        <w:t>July</w:t>
      </w:r>
      <w:r w:rsidRPr="000A35A4">
        <w:rPr>
          <w:rFonts w:asciiTheme="majorBidi" w:hAnsiTheme="majorBidi" w:cstheme="majorBidi"/>
          <w:b/>
          <w:bCs/>
          <w:szCs w:val="24"/>
        </w:rPr>
        <w:t xml:space="preserve"> 1</w:t>
      </w:r>
      <w:r>
        <w:rPr>
          <w:rFonts w:asciiTheme="majorBidi" w:hAnsiTheme="majorBidi" w:cstheme="majorBidi"/>
          <w:b/>
          <w:bCs/>
          <w:szCs w:val="24"/>
        </w:rPr>
        <w:t>9</w:t>
      </w:r>
      <w:r w:rsidRPr="000A35A4">
        <w:rPr>
          <w:rFonts w:asciiTheme="majorBidi" w:hAnsiTheme="majorBidi" w:cstheme="majorBidi"/>
          <w:b/>
          <w:bCs/>
          <w:szCs w:val="24"/>
        </w:rPr>
        <w:t>, 2018</w:t>
      </w:r>
      <w:r>
        <w:rPr>
          <w:rFonts w:asciiTheme="majorBidi" w:hAnsiTheme="majorBidi" w:cstheme="majorBidi"/>
          <w:szCs w:val="24"/>
        </w:rPr>
        <w:t>.</w:t>
      </w:r>
    </w:p>
    <w:p w14:paraId="5B1E2863" w14:textId="77777777" w:rsidR="00146DBA" w:rsidRDefault="00146DBA" w:rsidP="00146DBA">
      <w:pPr>
        <w:pStyle w:val="af6"/>
        <w:widowControl w:val="0"/>
        <w:tabs>
          <w:tab w:val="num" w:pos="1152"/>
        </w:tabs>
        <w:bidi w:val="0"/>
        <w:spacing w:line="360" w:lineRule="auto"/>
        <w:ind w:left="0"/>
        <w:jc w:val="both"/>
        <w:rPr>
          <w:rFonts w:asciiTheme="majorBidi" w:hAnsiTheme="majorBidi" w:cstheme="majorBidi"/>
          <w:b/>
          <w:bCs/>
          <w:szCs w:val="24"/>
          <w:u w:val="single"/>
        </w:rPr>
      </w:pPr>
    </w:p>
    <w:p w14:paraId="2F0050AE" w14:textId="77777777" w:rsidR="00146DBA" w:rsidRPr="00C97030" w:rsidRDefault="00146DBA" w:rsidP="00146DBA">
      <w:pPr>
        <w:pStyle w:val="af6"/>
        <w:widowControl w:val="0"/>
        <w:numPr>
          <w:ilvl w:val="0"/>
          <w:numId w:val="73"/>
        </w:numPr>
        <w:bidi w:val="0"/>
        <w:spacing w:line="360" w:lineRule="auto"/>
        <w:jc w:val="both"/>
        <w:rPr>
          <w:rFonts w:asciiTheme="majorBidi" w:hAnsiTheme="majorBidi" w:cstheme="majorBidi"/>
          <w:b/>
          <w:bCs/>
          <w:szCs w:val="24"/>
          <w:u w:val="single"/>
        </w:rPr>
      </w:pPr>
      <w:r>
        <w:rPr>
          <w:rFonts w:asciiTheme="majorBidi" w:hAnsiTheme="majorBidi" w:cstheme="majorBidi"/>
          <w:b/>
          <w:bCs/>
          <w:szCs w:val="24"/>
          <w:u w:val="single"/>
        </w:rPr>
        <w:lastRenderedPageBreak/>
        <w:t xml:space="preserve"> Acceptance of a Proposal</w:t>
      </w:r>
    </w:p>
    <w:p w14:paraId="3A240093" w14:textId="77777777" w:rsidR="00146DBA" w:rsidRPr="00BA7FCD" w:rsidRDefault="00146DBA" w:rsidP="00146DBA">
      <w:pPr>
        <w:pStyle w:val="af6"/>
        <w:widowControl w:val="0"/>
        <w:numPr>
          <w:ilvl w:val="0"/>
          <w:numId w:val="82"/>
        </w:numPr>
        <w:autoSpaceDE w:val="0"/>
        <w:autoSpaceDN w:val="0"/>
        <w:bidi w:val="0"/>
        <w:adjustRightInd w:val="0"/>
        <w:spacing w:line="360" w:lineRule="auto"/>
        <w:rPr>
          <w:rFonts w:asciiTheme="majorBidi" w:hAnsiTheme="majorBidi" w:cstheme="majorBidi"/>
          <w:szCs w:val="24"/>
        </w:rPr>
      </w:pPr>
      <w:r>
        <w:rPr>
          <w:rFonts w:cs="Times New Roman"/>
          <w:szCs w:val="24"/>
        </w:rPr>
        <w:t>Notification of the</w:t>
      </w:r>
      <w:r w:rsidRPr="00C91D50">
        <w:rPr>
          <w:rFonts w:cs="Times New Roman"/>
          <w:szCs w:val="24"/>
        </w:rPr>
        <w:t xml:space="preserve"> </w:t>
      </w:r>
      <w:r>
        <w:rPr>
          <w:rFonts w:cs="Times New Roman"/>
          <w:szCs w:val="24"/>
        </w:rPr>
        <w:t>acceptance</w:t>
      </w:r>
      <w:r w:rsidRPr="00C91D50">
        <w:rPr>
          <w:rFonts w:cs="Times New Roman"/>
          <w:szCs w:val="24"/>
        </w:rPr>
        <w:t xml:space="preserve"> </w:t>
      </w:r>
      <w:r>
        <w:rPr>
          <w:rFonts w:cs="Times New Roman"/>
          <w:szCs w:val="24"/>
        </w:rPr>
        <w:t>of</w:t>
      </w:r>
      <w:r w:rsidRPr="00C91D50">
        <w:rPr>
          <w:rFonts w:cs="Times New Roman"/>
          <w:szCs w:val="24"/>
        </w:rPr>
        <w:t xml:space="preserve"> </w:t>
      </w:r>
      <w:r>
        <w:rPr>
          <w:rFonts w:cs="Times New Roman"/>
          <w:szCs w:val="24"/>
        </w:rPr>
        <w:t>a</w:t>
      </w:r>
      <w:r w:rsidRPr="00C91D50">
        <w:rPr>
          <w:rFonts w:cs="Times New Roman"/>
          <w:szCs w:val="24"/>
        </w:rPr>
        <w:t xml:space="preserve"> </w:t>
      </w:r>
      <w:r>
        <w:rPr>
          <w:rFonts w:cs="Times New Roman"/>
          <w:szCs w:val="24"/>
        </w:rPr>
        <w:t>Proposal</w:t>
      </w:r>
      <w:r w:rsidRPr="00C91D50">
        <w:rPr>
          <w:rFonts w:cs="Times New Roman"/>
          <w:szCs w:val="24"/>
        </w:rPr>
        <w:t xml:space="preserve"> </w:t>
      </w:r>
      <w:r>
        <w:rPr>
          <w:rFonts w:cs="Times New Roman"/>
          <w:szCs w:val="24"/>
        </w:rPr>
        <w:t>or any</w:t>
      </w:r>
      <w:r w:rsidRPr="00C91D50">
        <w:rPr>
          <w:rFonts w:cs="Times New Roman"/>
          <w:szCs w:val="24"/>
        </w:rPr>
        <w:t xml:space="preserve"> p</w:t>
      </w:r>
      <w:r>
        <w:rPr>
          <w:rFonts w:cs="Times New Roman"/>
          <w:szCs w:val="24"/>
        </w:rPr>
        <w:t>art</w:t>
      </w:r>
      <w:r w:rsidRPr="00C91D50">
        <w:rPr>
          <w:rFonts w:cs="Times New Roman"/>
          <w:szCs w:val="24"/>
        </w:rPr>
        <w:t xml:space="preserve"> </w:t>
      </w:r>
      <w:r>
        <w:rPr>
          <w:rFonts w:cs="Times New Roman"/>
          <w:szCs w:val="24"/>
        </w:rPr>
        <w:t>t</w:t>
      </w:r>
      <w:r w:rsidRPr="00C91D50">
        <w:rPr>
          <w:rFonts w:cs="Times New Roman"/>
          <w:szCs w:val="24"/>
        </w:rPr>
        <w:t>h</w:t>
      </w:r>
      <w:r>
        <w:rPr>
          <w:rFonts w:cs="Times New Roman"/>
          <w:szCs w:val="24"/>
        </w:rPr>
        <w:t>ereof,</w:t>
      </w:r>
      <w:r w:rsidRPr="00C91D50">
        <w:rPr>
          <w:rFonts w:cs="Times New Roman"/>
          <w:szCs w:val="24"/>
        </w:rPr>
        <w:t xml:space="preserve"> </w:t>
      </w:r>
      <w:r>
        <w:rPr>
          <w:rFonts w:cs="Times New Roman"/>
          <w:szCs w:val="24"/>
        </w:rPr>
        <w:t>will</w:t>
      </w:r>
      <w:r w:rsidRPr="00C91D50">
        <w:rPr>
          <w:rFonts w:cs="Times New Roman"/>
          <w:szCs w:val="24"/>
        </w:rPr>
        <w:t xml:space="preserve"> </w:t>
      </w:r>
      <w:r>
        <w:rPr>
          <w:rFonts w:cs="Times New Roman"/>
          <w:szCs w:val="24"/>
        </w:rPr>
        <w:t>be</w:t>
      </w:r>
      <w:r w:rsidRPr="00C91D50">
        <w:rPr>
          <w:rFonts w:cs="Times New Roman"/>
          <w:szCs w:val="24"/>
        </w:rPr>
        <w:t xml:space="preserve"> </w:t>
      </w:r>
      <w:r>
        <w:rPr>
          <w:rFonts w:cs="Times New Roman"/>
          <w:szCs w:val="24"/>
        </w:rPr>
        <w:t>given via email</w:t>
      </w:r>
      <w:r w:rsidRPr="00C91D50">
        <w:rPr>
          <w:rFonts w:cs="Times New Roman"/>
          <w:szCs w:val="24"/>
        </w:rPr>
        <w:t xml:space="preserve"> </w:t>
      </w:r>
      <w:r>
        <w:rPr>
          <w:rFonts w:cs="Times New Roman"/>
          <w:szCs w:val="24"/>
        </w:rPr>
        <w:t xml:space="preserve">by </w:t>
      </w:r>
      <w:r w:rsidRPr="004C1869">
        <w:rPr>
          <w:rFonts w:asciiTheme="majorBidi" w:hAnsiTheme="majorBidi" w:cstheme="majorBidi"/>
          <w:szCs w:val="24"/>
        </w:rPr>
        <w:t>Mr</w:t>
      </w:r>
      <w:r>
        <w:rPr>
          <w:rFonts w:asciiTheme="majorBidi" w:hAnsiTheme="majorBidi" w:cstheme="majorBidi"/>
          <w:szCs w:val="24"/>
        </w:rPr>
        <w:t xml:space="preserve"> </w:t>
      </w:r>
      <w:r w:rsidRPr="006A11C0">
        <w:rPr>
          <w:rFonts w:asciiTheme="majorBidi" w:hAnsiTheme="majorBidi" w:cstheme="majorBidi"/>
          <w:szCs w:val="24"/>
        </w:rPr>
        <w:t xml:space="preserve">Chen Bar-Yoseph, Director of Fuel Administration e-Mail: </w:t>
      </w:r>
      <w:r w:rsidRPr="000828B5">
        <w:t>cbaryoseph@energy.gov.il</w:t>
      </w:r>
      <w:r>
        <w:rPr>
          <w:rFonts w:asciiTheme="majorBidi" w:hAnsiTheme="majorBidi" w:cstheme="majorBidi"/>
          <w:szCs w:val="24"/>
        </w:rPr>
        <w:t xml:space="preserve"> within 24 hours</w:t>
      </w:r>
      <w:r w:rsidRPr="004C1869">
        <w:rPr>
          <w:rFonts w:asciiTheme="majorBidi" w:hAnsiTheme="majorBidi" w:cstheme="majorBidi"/>
          <w:szCs w:val="24"/>
        </w:rPr>
        <w:t>.</w:t>
      </w:r>
      <w:r w:rsidRPr="004C1869" w:rsidDel="0055508F">
        <w:rPr>
          <w:rFonts w:asciiTheme="majorBidi" w:hAnsiTheme="majorBidi" w:cstheme="majorBidi"/>
          <w:szCs w:val="24"/>
        </w:rPr>
        <w:t xml:space="preserve"> </w:t>
      </w:r>
    </w:p>
    <w:p w14:paraId="1236C752" w14:textId="77777777" w:rsidR="00146DBA" w:rsidRDefault="00146DBA" w:rsidP="00146DBA">
      <w:pPr>
        <w:pStyle w:val="af6"/>
        <w:widowControl w:val="0"/>
        <w:numPr>
          <w:ilvl w:val="0"/>
          <w:numId w:val="82"/>
        </w:numPr>
        <w:autoSpaceDE w:val="0"/>
        <w:autoSpaceDN w:val="0"/>
        <w:bidi w:val="0"/>
        <w:adjustRightInd w:val="0"/>
        <w:spacing w:line="360" w:lineRule="auto"/>
        <w:rPr>
          <w:rFonts w:cs="Times New Roman"/>
          <w:szCs w:val="24"/>
        </w:rPr>
      </w:pPr>
      <w:r>
        <w:rPr>
          <w:rFonts w:cs="Times New Roman"/>
          <w:szCs w:val="24"/>
        </w:rPr>
        <w:t>The</w:t>
      </w:r>
      <w:r w:rsidRPr="00C91D50">
        <w:rPr>
          <w:rFonts w:cs="Times New Roman"/>
          <w:szCs w:val="24"/>
        </w:rPr>
        <w:t xml:space="preserve"> </w:t>
      </w:r>
      <w:r>
        <w:rPr>
          <w:rFonts w:cs="Times New Roman"/>
          <w:szCs w:val="24"/>
        </w:rPr>
        <w:t>acce</w:t>
      </w:r>
      <w:r w:rsidRPr="00C91D50">
        <w:rPr>
          <w:rFonts w:cs="Times New Roman"/>
          <w:szCs w:val="24"/>
        </w:rPr>
        <w:t>p</w:t>
      </w:r>
      <w:r>
        <w:rPr>
          <w:rFonts w:cs="Times New Roman"/>
          <w:szCs w:val="24"/>
        </w:rPr>
        <w:t>tance of a Propo</w:t>
      </w:r>
      <w:r w:rsidRPr="00C91D50">
        <w:rPr>
          <w:rFonts w:cs="Times New Roman"/>
          <w:szCs w:val="24"/>
        </w:rPr>
        <w:t>s</w:t>
      </w:r>
      <w:r>
        <w:rPr>
          <w:rFonts w:cs="Times New Roman"/>
          <w:szCs w:val="24"/>
        </w:rPr>
        <w:t xml:space="preserve">al shall bind the </w:t>
      </w:r>
      <w:r w:rsidRPr="00C91D50">
        <w:rPr>
          <w:rFonts w:cs="Times New Roman"/>
          <w:szCs w:val="24"/>
        </w:rPr>
        <w:t>Wi</w:t>
      </w:r>
      <w:r>
        <w:rPr>
          <w:rFonts w:cs="Times New Roman"/>
          <w:szCs w:val="24"/>
        </w:rPr>
        <w:t>nning Bidder to sign the attached Agreement, and hand deliver it to our office within seven calendar days.</w:t>
      </w:r>
    </w:p>
    <w:p w14:paraId="5A8945F1" w14:textId="77777777" w:rsidR="00146DBA" w:rsidRDefault="00146DBA" w:rsidP="00146DBA">
      <w:pPr>
        <w:pStyle w:val="af6"/>
        <w:widowControl w:val="0"/>
        <w:numPr>
          <w:ilvl w:val="0"/>
          <w:numId w:val="82"/>
        </w:numPr>
        <w:autoSpaceDE w:val="0"/>
        <w:autoSpaceDN w:val="0"/>
        <w:bidi w:val="0"/>
        <w:adjustRightInd w:val="0"/>
        <w:spacing w:line="360" w:lineRule="auto"/>
        <w:rPr>
          <w:rFonts w:cs="Times New Roman"/>
          <w:szCs w:val="24"/>
        </w:rPr>
      </w:pPr>
      <w:r w:rsidRPr="007B16B7">
        <w:rPr>
          <w:rFonts w:asciiTheme="majorBidi" w:hAnsiTheme="majorBidi" w:cstheme="majorBidi"/>
        </w:rPr>
        <w:t>The Agreement, as signed by both parties will be forwarded back to the Winning Bidder via email. The 45 day period mention in Article 7(3) of the Tender documents will begin to elapse upon the sending of this email. The signed Agreement will also be sent by regular mail.</w:t>
      </w:r>
    </w:p>
    <w:p w14:paraId="5F4D0E62" w14:textId="77777777" w:rsidR="00146DBA" w:rsidRDefault="00146DBA" w:rsidP="00146DBA">
      <w:pPr>
        <w:pStyle w:val="af6"/>
        <w:widowControl w:val="0"/>
        <w:numPr>
          <w:ilvl w:val="0"/>
          <w:numId w:val="82"/>
        </w:numPr>
        <w:autoSpaceDE w:val="0"/>
        <w:autoSpaceDN w:val="0"/>
        <w:bidi w:val="0"/>
        <w:adjustRightInd w:val="0"/>
        <w:spacing w:line="360" w:lineRule="auto"/>
        <w:rPr>
          <w:rFonts w:cs="Times New Roman"/>
          <w:szCs w:val="24"/>
        </w:rPr>
      </w:pPr>
      <w:r>
        <w:rPr>
          <w:rFonts w:cs="Times New Roman"/>
          <w:szCs w:val="24"/>
        </w:rPr>
        <w:t xml:space="preserve">In </w:t>
      </w:r>
      <w:r w:rsidRPr="003B1F16">
        <w:rPr>
          <w:rFonts w:cs="Times New Roman"/>
          <w:szCs w:val="24"/>
        </w:rPr>
        <w:t xml:space="preserve">the event the Winning Bidder fails or refuses to </w:t>
      </w:r>
      <w:r>
        <w:rPr>
          <w:rFonts w:cs="Times New Roman"/>
          <w:szCs w:val="24"/>
        </w:rPr>
        <w:t>sign</w:t>
      </w:r>
      <w:r w:rsidRPr="003B1F16">
        <w:rPr>
          <w:rFonts w:cs="Times New Roman"/>
          <w:szCs w:val="24"/>
        </w:rPr>
        <w:t xml:space="preserve"> the Agreement</w:t>
      </w:r>
      <w:r>
        <w:rPr>
          <w:rFonts w:cs="Times New Roman"/>
          <w:szCs w:val="24"/>
        </w:rPr>
        <w:t xml:space="preserve"> as provided above,</w:t>
      </w:r>
      <w:r w:rsidRPr="00B25B8E">
        <w:rPr>
          <w:rFonts w:cs="Times New Roman"/>
          <w:szCs w:val="24"/>
        </w:rPr>
        <w:t xml:space="preserve"> the Ministry</w:t>
      </w:r>
      <w:r>
        <w:rPr>
          <w:rFonts w:cs="Times New Roman"/>
          <w:szCs w:val="24"/>
        </w:rPr>
        <w:t xml:space="preserve"> </w:t>
      </w:r>
      <w:r w:rsidRPr="00B25B8E">
        <w:rPr>
          <w:rFonts w:cs="Times New Roman"/>
          <w:szCs w:val="24"/>
        </w:rPr>
        <w:t>will be entitled to</w:t>
      </w:r>
      <w:r>
        <w:rPr>
          <w:rFonts w:cs="Times New Roman"/>
          <w:szCs w:val="24"/>
        </w:rPr>
        <w:t xml:space="preserve"> select another Bid Proposal and notify him of his selection as the Winning Bidder.</w:t>
      </w:r>
    </w:p>
    <w:p w14:paraId="2A2DABA8" w14:textId="77777777" w:rsidR="00146DBA" w:rsidRDefault="00146DBA" w:rsidP="00146DBA">
      <w:pPr>
        <w:widowControl w:val="0"/>
        <w:autoSpaceDE w:val="0"/>
        <w:autoSpaceDN w:val="0"/>
        <w:bidi w:val="0"/>
        <w:adjustRightInd w:val="0"/>
        <w:spacing w:line="360" w:lineRule="auto"/>
        <w:rPr>
          <w:rFonts w:cs="Times New Roman"/>
          <w:szCs w:val="24"/>
        </w:rPr>
      </w:pPr>
    </w:p>
    <w:p w14:paraId="351F0EA5" w14:textId="77777777" w:rsidR="00146DBA" w:rsidRPr="00C91D50" w:rsidRDefault="00146DBA" w:rsidP="00146DBA">
      <w:pPr>
        <w:pStyle w:val="af6"/>
        <w:widowControl w:val="0"/>
        <w:numPr>
          <w:ilvl w:val="0"/>
          <w:numId w:val="73"/>
        </w:numPr>
        <w:bidi w:val="0"/>
        <w:spacing w:line="360" w:lineRule="auto"/>
        <w:jc w:val="both"/>
        <w:rPr>
          <w:rFonts w:asciiTheme="majorBidi" w:hAnsiTheme="majorBidi" w:cstheme="majorBidi"/>
          <w:b/>
          <w:bCs/>
          <w:szCs w:val="24"/>
          <w:u w:val="single"/>
          <w:rtl/>
        </w:rPr>
      </w:pPr>
      <w:r>
        <w:rPr>
          <w:rFonts w:asciiTheme="majorBidi" w:hAnsiTheme="majorBidi" w:cstheme="majorBidi"/>
          <w:b/>
          <w:bCs/>
          <w:szCs w:val="24"/>
          <w:u w:val="single"/>
        </w:rPr>
        <w:t>General</w:t>
      </w:r>
    </w:p>
    <w:p w14:paraId="038195C7" w14:textId="77777777" w:rsidR="00146DBA" w:rsidRPr="00C91D50" w:rsidRDefault="00146DBA" w:rsidP="00146DBA">
      <w:pPr>
        <w:pStyle w:val="af6"/>
        <w:widowControl w:val="0"/>
        <w:numPr>
          <w:ilvl w:val="0"/>
          <w:numId w:val="83"/>
        </w:numPr>
        <w:autoSpaceDE w:val="0"/>
        <w:autoSpaceDN w:val="0"/>
        <w:bidi w:val="0"/>
        <w:adjustRightInd w:val="0"/>
        <w:spacing w:line="360" w:lineRule="auto"/>
        <w:rPr>
          <w:rFonts w:cs="Times New Roman"/>
          <w:szCs w:val="24"/>
        </w:rPr>
      </w:pPr>
      <w:r w:rsidRPr="00C91D50">
        <w:rPr>
          <w:rFonts w:cs="Times New Roman"/>
          <w:szCs w:val="24"/>
        </w:rPr>
        <w:t>The Ministry</w:t>
      </w:r>
      <w:r w:rsidRPr="00C91D50">
        <w:rPr>
          <w:rFonts w:cs="Times New Roman"/>
          <w:spacing w:val="14"/>
          <w:szCs w:val="24"/>
        </w:rPr>
        <w:t xml:space="preserve"> </w:t>
      </w:r>
      <w:r w:rsidRPr="00C91D50">
        <w:rPr>
          <w:rFonts w:cs="Times New Roman"/>
          <w:szCs w:val="24"/>
        </w:rPr>
        <w:t>is</w:t>
      </w:r>
      <w:r w:rsidRPr="00C91D50">
        <w:rPr>
          <w:rFonts w:cs="Times New Roman"/>
          <w:spacing w:val="14"/>
          <w:szCs w:val="24"/>
        </w:rPr>
        <w:t xml:space="preserve"> </w:t>
      </w:r>
      <w:r w:rsidRPr="00C91D50">
        <w:rPr>
          <w:rFonts w:cs="Times New Roman"/>
          <w:szCs w:val="24"/>
        </w:rPr>
        <w:t>not</w:t>
      </w:r>
      <w:r w:rsidRPr="00C91D50">
        <w:rPr>
          <w:rFonts w:cs="Times New Roman"/>
          <w:spacing w:val="14"/>
          <w:szCs w:val="24"/>
        </w:rPr>
        <w:t xml:space="preserve"> </w:t>
      </w:r>
      <w:r w:rsidRPr="00C91D50">
        <w:rPr>
          <w:rFonts w:cs="Times New Roman"/>
          <w:szCs w:val="24"/>
        </w:rPr>
        <w:t>bound</w:t>
      </w:r>
      <w:r w:rsidRPr="00C91D50">
        <w:rPr>
          <w:rFonts w:cs="Times New Roman"/>
          <w:spacing w:val="14"/>
          <w:szCs w:val="24"/>
        </w:rPr>
        <w:t xml:space="preserve"> </w:t>
      </w:r>
      <w:r w:rsidRPr="00C91D50">
        <w:rPr>
          <w:rFonts w:cs="Times New Roman"/>
          <w:szCs w:val="24"/>
        </w:rPr>
        <w:t>to</w:t>
      </w:r>
      <w:r w:rsidRPr="00C91D50">
        <w:rPr>
          <w:rFonts w:cs="Times New Roman"/>
          <w:spacing w:val="14"/>
          <w:szCs w:val="24"/>
        </w:rPr>
        <w:t xml:space="preserve"> </w:t>
      </w:r>
      <w:r w:rsidRPr="00C91D50">
        <w:rPr>
          <w:rFonts w:cs="Times New Roman"/>
          <w:szCs w:val="24"/>
        </w:rPr>
        <w:t>accept</w:t>
      </w:r>
      <w:r w:rsidRPr="00C91D50">
        <w:rPr>
          <w:rFonts w:cs="Times New Roman"/>
          <w:spacing w:val="14"/>
          <w:szCs w:val="24"/>
        </w:rPr>
        <w:t xml:space="preserve"> </w:t>
      </w:r>
      <w:r w:rsidRPr="00C91D50">
        <w:rPr>
          <w:rFonts w:cs="Times New Roman"/>
          <w:szCs w:val="24"/>
        </w:rPr>
        <w:t>the</w:t>
      </w:r>
      <w:r w:rsidRPr="00C91D50">
        <w:rPr>
          <w:rFonts w:cs="Times New Roman"/>
          <w:spacing w:val="14"/>
          <w:szCs w:val="24"/>
        </w:rPr>
        <w:t xml:space="preserve"> </w:t>
      </w:r>
      <w:r w:rsidRPr="00C91D50">
        <w:rPr>
          <w:rFonts w:cs="Times New Roman"/>
          <w:szCs w:val="24"/>
        </w:rPr>
        <w:t>lowest</w:t>
      </w:r>
      <w:r>
        <w:rPr>
          <w:rFonts w:cs="Times New Roman"/>
          <w:spacing w:val="14"/>
          <w:szCs w:val="24"/>
        </w:rPr>
        <w:t xml:space="preserve"> Bid</w:t>
      </w:r>
      <w:r w:rsidRPr="00C91D50">
        <w:rPr>
          <w:rFonts w:cs="Times New Roman"/>
          <w:spacing w:val="14"/>
          <w:szCs w:val="24"/>
        </w:rPr>
        <w:t xml:space="preserve"> </w:t>
      </w:r>
      <w:r w:rsidRPr="00C91D50">
        <w:rPr>
          <w:rFonts w:cs="Times New Roman"/>
          <w:szCs w:val="24"/>
        </w:rPr>
        <w:t>Proposal</w:t>
      </w:r>
      <w:r w:rsidRPr="00C91D50">
        <w:rPr>
          <w:rFonts w:cs="Times New Roman"/>
          <w:spacing w:val="14"/>
          <w:szCs w:val="24"/>
        </w:rPr>
        <w:t xml:space="preserve"> </w:t>
      </w:r>
      <w:r w:rsidRPr="00C91D50">
        <w:rPr>
          <w:rFonts w:cs="Times New Roman"/>
          <w:szCs w:val="24"/>
        </w:rPr>
        <w:t>or</w:t>
      </w:r>
      <w:r w:rsidRPr="00C91D50">
        <w:rPr>
          <w:rFonts w:cs="Times New Roman"/>
          <w:spacing w:val="14"/>
          <w:szCs w:val="24"/>
        </w:rPr>
        <w:t xml:space="preserve"> </w:t>
      </w:r>
      <w:r w:rsidRPr="00C91D50">
        <w:rPr>
          <w:rFonts w:cs="Times New Roman"/>
          <w:szCs w:val="24"/>
        </w:rPr>
        <w:t>any</w:t>
      </w:r>
      <w:r w:rsidRPr="00C91D50">
        <w:rPr>
          <w:rFonts w:cs="Times New Roman"/>
          <w:spacing w:val="14"/>
          <w:szCs w:val="24"/>
        </w:rPr>
        <w:t xml:space="preserve"> </w:t>
      </w:r>
      <w:r w:rsidRPr="00C91D50">
        <w:rPr>
          <w:rFonts w:cs="Times New Roman"/>
          <w:szCs w:val="24"/>
        </w:rPr>
        <w:t>part</w:t>
      </w:r>
      <w:r w:rsidRPr="00C91D50">
        <w:rPr>
          <w:rFonts w:cs="Times New Roman"/>
          <w:spacing w:val="14"/>
          <w:szCs w:val="24"/>
        </w:rPr>
        <w:t xml:space="preserve"> </w:t>
      </w:r>
      <w:r w:rsidRPr="00C91D50">
        <w:rPr>
          <w:rFonts w:cs="Times New Roman"/>
          <w:szCs w:val="24"/>
        </w:rPr>
        <w:t>thereof,</w:t>
      </w:r>
      <w:r w:rsidRPr="00C91D50">
        <w:rPr>
          <w:rFonts w:cs="Times New Roman"/>
          <w:spacing w:val="14"/>
          <w:szCs w:val="24"/>
        </w:rPr>
        <w:t xml:space="preserve"> </w:t>
      </w:r>
      <w:r w:rsidRPr="00C91D50">
        <w:rPr>
          <w:rFonts w:cs="Times New Roman"/>
          <w:szCs w:val="24"/>
        </w:rPr>
        <w:t>or</w:t>
      </w:r>
      <w:r w:rsidRPr="00C91D50">
        <w:rPr>
          <w:rFonts w:cs="Times New Roman"/>
          <w:spacing w:val="14"/>
          <w:szCs w:val="24"/>
        </w:rPr>
        <w:t xml:space="preserve"> </w:t>
      </w:r>
      <w:r w:rsidRPr="00C91D50">
        <w:rPr>
          <w:rFonts w:cs="Times New Roman"/>
          <w:szCs w:val="24"/>
        </w:rPr>
        <w:t>any Proposal.</w:t>
      </w:r>
    </w:p>
    <w:p w14:paraId="1D5BB1DC" w14:textId="77777777" w:rsidR="00146DBA" w:rsidRDefault="00146DBA" w:rsidP="00146DBA">
      <w:pPr>
        <w:pStyle w:val="af6"/>
        <w:widowControl w:val="0"/>
        <w:numPr>
          <w:ilvl w:val="0"/>
          <w:numId w:val="83"/>
        </w:numPr>
        <w:autoSpaceDE w:val="0"/>
        <w:autoSpaceDN w:val="0"/>
        <w:bidi w:val="0"/>
        <w:adjustRightInd w:val="0"/>
        <w:spacing w:line="360" w:lineRule="auto"/>
        <w:rPr>
          <w:rFonts w:cs="Times New Roman"/>
          <w:szCs w:val="24"/>
        </w:rPr>
      </w:pPr>
      <w:r w:rsidRPr="00C91D50">
        <w:rPr>
          <w:rFonts w:cs="Times New Roman"/>
          <w:szCs w:val="24"/>
        </w:rPr>
        <w:t>The Ministry</w:t>
      </w:r>
      <w:r w:rsidRPr="00C91D50" w:rsidDel="00716DF9">
        <w:rPr>
          <w:rFonts w:cs="Times New Roman"/>
          <w:szCs w:val="24"/>
        </w:rPr>
        <w:t xml:space="preserve"> </w:t>
      </w:r>
      <w:r w:rsidRPr="00C91D50">
        <w:rPr>
          <w:rFonts w:cs="Times New Roman"/>
          <w:szCs w:val="24"/>
        </w:rPr>
        <w:t xml:space="preserve">reserves the right to negotiate with </w:t>
      </w:r>
      <w:r>
        <w:rPr>
          <w:rFonts w:cs="Times New Roman"/>
          <w:szCs w:val="24"/>
        </w:rPr>
        <w:t xml:space="preserve">any </w:t>
      </w:r>
      <w:r w:rsidRPr="00C91D50">
        <w:rPr>
          <w:rFonts w:cs="Times New Roman"/>
          <w:szCs w:val="24"/>
        </w:rPr>
        <w:t>or</w:t>
      </w:r>
      <w:r>
        <w:rPr>
          <w:rFonts w:cs="Times New Roman"/>
          <w:szCs w:val="24"/>
        </w:rPr>
        <w:t xml:space="preserve"> all</w:t>
      </w:r>
      <w:r w:rsidRPr="00C91D50">
        <w:rPr>
          <w:rFonts w:cs="Times New Roman"/>
          <w:szCs w:val="24"/>
        </w:rPr>
        <w:t xml:space="preserve"> of the Bidders prior to accepting any</w:t>
      </w:r>
      <w:r>
        <w:rPr>
          <w:rFonts w:cs="Times New Roman"/>
          <w:szCs w:val="24"/>
        </w:rPr>
        <w:t xml:space="preserve"> Bid</w:t>
      </w:r>
      <w:r w:rsidRPr="00C91D50">
        <w:rPr>
          <w:rFonts w:cs="Times New Roman"/>
          <w:szCs w:val="24"/>
        </w:rPr>
        <w:t xml:space="preserve"> Proposal.</w:t>
      </w:r>
    </w:p>
    <w:p w14:paraId="61C31219" w14:textId="77777777" w:rsidR="00146DBA" w:rsidRPr="00B4328B" w:rsidRDefault="00146DBA" w:rsidP="00146DBA">
      <w:pPr>
        <w:pStyle w:val="af6"/>
        <w:widowControl w:val="0"/>
        <w:numPr>
          <w:ilvl w:val="0"/>
          <w:numId w:val="83"/>
        </w:numPr>
        <w:autoSpaceDE w:val="0"/>
        <w:autoSpaceDN w:val="0"/>
        <w:bidi w:val="0"/>
        <w:adjustRightInd w:val="0"/>
        <w:spacing w:line="360" w:lineRule="auto"/>
        <w:rPr>
          <w:rFonts w:cs="Times New Roman"/>
          <w:szCs w:val="24"/>
          <w:rtl/>
        </w:rPr>
      </w:pPr>
      <w:r w:rsidRPr="00FE75C9">
        <w:rPr>
          <w:rFonts w:cs="Times New Roman"/>
          <w:szCs w:val="24"/>
        </w:rPr>
        <w:t>T</w:t>
      </w:r>
      <w:r>
        <w:rPr>
          <w:rFonts w:cs="Times New Roman"/>
          <w:szCs w:val="24"/>
        </w:rPr>
        <w:t>he</w:t>
      </w:r>
      <w:r w:rsidRPr="00FE75C9">
        <w:rPr>
          <w:rFonts w:cs="Times New Roman"/>
          <w:szCs w:val="24"/>
        </w:rPr>
        <w:t xml:space="preserve"> Ministry may accept one or more Bid</w:t>
      </w:r>
      <w:r>
        <w:rPr>
          <w:rFonts w:cs="Times New Roman"/>
          <w:szCs w:val="24"/>
        </w:rPr>
        <w:t xml:space="preserve"> Proposals</w:t>
      </w:r>
      <w:r w:rsidRPr="00FE75C9">
        <w:rPr>
          <w:rFonts w:cs="Times New Roman"/>
          <w:szCs w:val="24"/>
        </w:rPr>
        <w:t xml:space="preserve"> or any part thereof</w:t>
      </w:r>
      <w:r w:rsidRPr="00B4328B">
        <w:rPr>
          <w:rFonts w:cs="Times New Roman"/>
          <w:szCs w:val="24"/>
        </w:rPr>
        <w:t>.</w:t>
      </w:r>
    </w:p>
    <w:p w14:paraId="139A265F" w14:textId="77777777" w:rsidR="00146DBA" w:rsidRPr="00B4328B" w:rsidRDefault="00146DBA" w:rsidP="00146DB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The Ministry may contact</w:t>
      </w:r>
      <w:r>
        <w:rPr>
          <w:rFonts w:cs="Times New Roman"/>
          <w:szCs w:val="24"/>
        </w:rPr>
        <w:t xml:space="preserve"> a</w:t>
      </w:r>
      <w:r w:rsidRPr="00B4328B">
        <w:rPr>
          <w:rFonts w:cs="Times New Roman"/>
          <w:szCs w:val="24"/>
        </w:rPr>
        <w:t xml:space="preserve"> </w:t>
      </w:r>
      <w:r>
        <w:rPr>
          <w:rFonts w:cs="Times New Roman"/>
          <w:szCs w:val="24"/>
        </w:rPr>
        <w:t>B</w:t>
      </w:r>
      <w:r w:rsidRPr="00B4328B">
        <w:rPr>
          <w:rFonts w:cs="Times New Roman"/>
          <w:szCs w:val="24"/>
        </w:rPr>
        <w:t xml:space="preserve">idder, all or </w:t>
      </w:r>
      <w:r>
        <w:rPr>
          <w:rFonts w:cs="Times New Roman"/>
          <w:szCs w:val="24"/>
        </w:rPr>
        <w:t>some</w:t>
      </w:r>
      <w:r w:rsidRPr="00B4328B">
        <w:rPr>
          <w:rFonts w:cs="Times New Roman"/>
          <w:szCs w:val="24"/>
        </w:rPr>
        <w:t xml:space="preserve"> of them, and request to </w:t>
      </w:r>
      <w:r w:rsidRPr="00B4328B">
        <w:rPr>
          <w:rFonts w:cs="Times New Roman"/>
          <w:szCs w:val="24"/>
        </w:rPr>
        <w:lastRenderedPageBreak/>
        <w:t xml:space="preserve">receive clarifications of details in their </w:t>
      </w:r>
      <w:r>
        <w:rPr>
          <w:rFonts w:cs="Times New Roman"/>
          <w:szCs w:val="24"/>
        </w:rPr>
        <w:t>B</w:t>
      </w:r>
      <w:r w:rsidRPr="00B4328B">
        <w:rPr>
          <w:rFonts w:cs="Times New Roman"/>
          <w:szCs w:val="24"/>
        </w:rPr>
        <w:t xml:space="preserve">ids, as well as any other information </w:t>
      </w:r>
      <w:r>
        <w:rPr>
          <w:rFonts w:cs="Times New Roman"/>
          <w:szCs w:val="24"/>
        </w:rPr>
        <w:t>which</w:t>
      </w:r>
      <w:r w:rsidRPr="00B4328B">
        <w:rPr>
          <w:rFonts w:cs="Times New Roman"/>
          <w:szCs w:val="24"/>
        </w:rPr>
        <w:t xml:space="preserve"> the Ministry considers necessary to help it in making</w:t>
      </w:r>
      <w:r>
        <w:rPr>
          <w:rFonts w:cs="Times New Roman"/>
          <w:szCs w:val="24"/>
        </w:rPr>
        <w:t xml:space="preserve"> its</w:t>
      </w:r>
      <w:r w:rsidRPr="00B4328B">
        <w:rPr>
          <w:rFonts w:cs="Times New Roman"/>
          <w:szCs w:val="24"/>
        </w:rPr>
        <w:t xml:space="preserve"> decision. Bidders may also be contacted with requests to complete documentation.</w:t>
      </w:r>
    </w:p>
    <w:p w14:paraId="1BBEC376" w14:textId="77777777" w:rsidR="00146DBA" w:rsidRPr="00B4328B" w:rsidRDefault="00146DBA" w:rsidP="00146DB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The Ministry may publicize a new tender instead of the current tender, and cancel the current tender</w:t>
      </w:r>
      <w:r>
        <w:rPr>
          <w:rFonts w:cs="Times New Roman"/>
          <w:szCs w:val="24"/>
        </w:rPr>
        <w:t>,</w:t>
      </w:r>
      <w:r w:rsidRPr="00B4328B">
        <w:rPr>
          <w:rFonts w:cs="Times New Roman"/>
          <w:szCs w:val="24"/>
        </w:rPr>
        <w:t xml:space="preserve"> as it sees fit</w:t>
      </w:r>
      <w:r>
        <w:rPr>
          <w:rFonts w:cs="Times New Roman"/>
          <w:szCs w:val="24"/>
        </w:rPr>
        <w:t xml:space="preserve"> for any reason, including due to budgetary considerations</w:t>
      </w:r>
      <w:r w:rsidRPr="00B4328B">
        <w:rPr>
          <w:rFonts w:cs="Times New Roman"/>
          <w:szCs w:val="24"/>
        </w:rPr>
        <w:t xml:space="preserve">. In any case, the </w:t>
      </w:r>
      <w:r>
        <w:rPr>
          <w:rFonts w:cs="Times New Roman"/>
          <w:szCs w:val="24"/>
        </w:rPr>
        <w:t>B</w:t>
      </w:r>
      <w:r w:rsidRPr="00B4328B">
        <w:rPr>
          <w:rFonts w:cs="Times New Roman"/>
          <w:szCs w:val="24"/>
        </w:rPr>
        <w:t xml:space="preserve">idders shall bear their expenses </w:t>
      </w:r>
      <w:r>
        <w:rPr>
          <w:rFonts w:cs="Times New Roman"/>
          <w:szCs w:val="24"/>
        </w:rPr>
        <w:t xml:space="preserve">as incurred in relation </w:t>
      </w:r>
      <w:r w:rsidRPr="00B4328B">
        <w:rPr>
          <w:rFonts w:cs="Times New Roman"/>
          <w:szCs w:val="24"/>
        </w:rPr>
        <w:t xml:space="preserve">to the </w:t>
      </w:r>
      <w:r>
        <w:rPr>
          <w:rFonts w:cs="Times New Roman"/>
          <w:szCs w:val="24"/>
        </w:rPr>
        <w:t>T</w:t>
      </w:r>
      <w:r w:rsidRPr="00B4328B">
        <w:rPr>
          <w:rFonts w:cs="Times New Roman"/>
          <w:szCs w:val="24"/>
        </w:rPr>
        <w:t>ender.</w:t>
      </w:r>
    </w:p>
    <w:p w14:paraId="005D3B25" w14:textId="77777777" w:rsidR="00146DBA" w:rsidRPr="00B4328B" w:rsidRDefault="00146DBA" w:rsidP="00146DB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 xml:space="preserve">The Ministry may, if it assumes that there are special reasons that justify it, qualify a </w:t>
      </w:r>
      <w:r>
        <w:rPr>
          <w:rFonts w:cs="Times New Roman"/>
          <w:szCs w:val="24"/>
        </w:rPr>
        <w:t>B</w:t>
      </w:r>
      <w:r w:rsidRPr="00B4328B">
        <w:rPr>
          <w:rFonts w:cs="Times New Roman"/>
          <w:szCs w:val="24"/>
        </w:rPr>
        <w:t>id</w:t>
      </w:r>
      <w:r>
        <w:rPr>
          <w:rFonts w:cs="Times New Roman"/>
          <w:szCs w:val="24"/>
        </w:rPr>
        <w:t xml:space="preserve"> Proposal</w:t>
      </w:r>
      <w:r w:rsidRPr="00B4328B">
        <w:rPr>
          <w:rFonts w:cs="Times New Roman"/>
          <w:szCs w:val="24"/>
        </w:rPr>
        <w:t xml:space="preserve"> even if it fails to meet certain formal or technical requirements.</w:t>
      </w:r>
    </w:p>
    <w:p w14:paraId="13B2B38A" w14:textId="77777777" w:rsidR="00146DBA" w:rsidRPr="00B4328B" w:rsidRDefault="00146DBA" w:rsidP="00146DB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 xml:space="preserve">The obligations of the Ministry towards the </w:t>
      </w:r>
      <w:r>
        <w:rPr>
          <w:rFonts w:cs="Times New Roman"/>
          <w:szCs w:val="24"/>
        </w:rPr>
        <w:t xml:space="preserve">Winning Bidder </w:t>
      </w:r>
      <w:r w:rsidRPr="00B4328B">
        <w:rPr>
          <w:rFonts w:cs="Times New Roman"/>
          <w:szCs w:val="24"/>
        </w:rPr>
        <w:t xml:space="preserve">shall be effected only upon </w:t>
      </w:r>
      <w:r>
        <w:rPr>
          <w:rFonts w:cs="Times New Roman"/>
          <w:szCs w:val="24"/>
        </w:rPr>
        <w:t xml:space="preserve">the </w:t>
      </w:r>
      <w:r w:rsidRPr="00B4328B">
        <w:rPr>
          <w:rFonts w:cs="Times New Roman"/>
          <w:szCs w:val="24"/>
        </w:rPr>
        <w:t>signing</w:t>
      </w:r>
      <w:r>
        <w:rPr>
          <w:rFonts w:cs="Times New Roman"/>
          <w:szCs w:val="24"/>
        </w:rPr>
        <w:t xml:space="preserve"> of</w:t>
      </w:r>
      <w:r w:rsidRPr="00B4328B">
        <w:rPr>
          <w:rFonts w:cs="Times New Roman"/>
          <w:szCs w:val="24"/>
        </w:rPr>
        <w:t xml:space="preserve"> a formal </w:t>
      </w:r>
      <w:r>
        <w:rPr>
          <w:rFonts w:cs="Times New Roman"/>
          <w:szCs w:val="24"/>
        </w:rPr>
        <w:t>A</w:t>
      </w:r>
      <w:r w:rsidRPr="00B4328B">
        <w:rPr>
          <w:rFonts w:cs="Times New Roman"/>
          <w:szCs w:val="24"/>
        </w:rPr>
        <w:t xml:space="preserve">greement by the authorized </w:t>
      </w:r>
      <w:r>
        <w:rPr>
          <w:rFonts w:cs="Times New Roman"/>
          <w:szCs w:val="24"/>
        </w:rPr>
        <w:t>representatives</w:t>
      </w:r>
      <w:r w:rsidRPr="00B4328B">
        <w:rPr>
          <w:rFonts w:cs="Times New Roman"/>
          <w:szCs w:val="24"/>
        </w:rPr>
        <w:t xml:space="preserve"> on behalf of the</w:t>
      </w:r>
      <w:r>
        <w:rPr>
          <w:rFonts w:cs="Times New Roman"/>
          <w:szCs w:val="24"/>
        </w:rPr>
        <w:t xml:space="preserve"> Supplier and</w:t>
      </w:r>
      <w:r w:rsidRPr="00B4328B">
        <w:rPr>
          <w:rFonts w:cs="Times New Roman"/>
          <w:szCs w:val="24"/>
        </w:rPr>
        <w:t xml:space="preserve"> Ministry.</w:t>
      </w:r>
    </w:p>
    <w:p w14:paraId="499E7858" w14:textId="77777777" w:rsidR="00146DBA" w:rsidRPr="00B4328B" w:rsidRDefault="00146DBA" w:rsidP="00146DB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 xml:space="preserve">Signing of the </w:t>
      </w:r>
      <w:r>
        <w:rPr>
          <w:rFonts w:cs="Times New Roman"/>
          <w:szCs w:val="24"/>
        </w:rPr>
        <w:t>Agreement by the Ministry is contingent</w:t>
      </w:r>
      <w:r w:rsidRPr="00B4328B">
        <w:rPr>
          <w:rFonts w:cs="Times New Roman"/>
          <w:szCs w:val="24"/>
        </w:rPr>
        <w:t xml:space="preserve"> </w:t>
      </w:r>
      <w:r>
        <w:rPr>
          <w:rFonts w:cs="Times New Roman"/>
          <w:szCs w:val="24"/>
        </w:rPr>
        <w:t xml:space="preserve">upon </w:t>
      </w:r>
      <w:r w:rsidRPr="00B4328B">
        <w:rPr>
          <w:rFonts w:cs="Times New Roman"/>
          <w:szCs w:val="24"/>
        </w:rPr>
        <w:t>get</w:t>
      </w:r>
      <w:r>
        <w:rPr>
          <w:rFonts w:cs="Times New Roman"/>
          <w:szCs w:val="24"/>
        </w:rPr>
        <w:t>ting</w:t>
      </w:r>
      <w:r w:rsidRPr="00B4328B">
        <w:rPr>
          <w:rFonts w:cs="Times New Roman"/>
          <w:szCs w:val="24"/>
        </w:rPr>
        <w:t xml:space="preserve"> and receiving the required approvals. </w:t>
      </w:r>
    </w:p>
    <w:p w14:paraId="5F7BAD8D" w14:textId="77777777" w:rsidR="00146DBA" w:rsidRPr="00B4328B" w:rsidRDefault="00146DBA" w:rsidP="00146DBA">
      <w:pPr>
        <w:pStyle w:val="af6"/>
        <w:widowControl w:val="0"/>
        <w:numPr>
          <w:ilvl w:val="0"/>
          <w:numId w:val="83"/>
        </w:numPr>
        <w:autoSpaceDE w:val="0"/>
        <w:autoSpaceDN w:val="0"/>
        <w:bidi w:val="0"/>
        <w:adjustRightInd w:val="0"/>
        <w:spacing w:line="360" w:lineRule="auto"/>
        <w:rPr>
          <w:rFonts w:cs="Times New Roman"/>
          <w:szCs w:val="24"/>
          <w:rtl/>
        </w:rPr>
      </w:pPr>
      <w:r w:rsidRPr="00B4328B">
        <w:rPr>
          <w:rFonts w:cs="Times New Roman"/>
          <w:szCs w:val="24"/>
        </w:rPr>
        <w:t>The Ministry reserves the right to make changes or correction</w:t>
      </w:r>
      <w:r>
        <w:rPr>
          <w:rFonts w:cs="Times New Roman"/>
          <w:szCs w:val="24"/>
        </w:rPr>
        <w:t>s</w:t>
      </w:r>
      <w:r w:rsidRPr="00B4328B">
        <w:rPr>
          <w:rFonts w:cs="Times New Roman"/>
          <w:szCs w:val="24"/>
        </w:rPr>
        <w:t xml:space="preserve"> in this </w:t>
      </w:r>
      <w:r>
        <w:rPr>
          <w:rFonts w:cs="Times New Roman"/>
          <w:szCs w:val="24"/>
        </w:rPr>
        <w:t>T</w:t>
      </w:r>
      <w:r w:rsidRPr="00B4328B">
        <w:rPr>
          <w:rFonts w:cs="Times New Roman"/>
          <w:szCs w:val="24"/>
        </w:rPr>
        <w:t xml:space="preserve">ender and its </w:t>
      </w:r>
      <w:r>
        <w:rPr>
          <w:rFonts w:cs="Times New Roman"/>
          <w:szCs w:val="24"/>
        </w:rPr>
        <w:t xml:space="preserve">Annexes </w:t>
      </w:r>
      <w:r w:rsidRPr="00B4328B">
        <w:rPr>
          <w:rFonts w:cs="Times New Roman"/>
          <w:szCs w:val="24"/>
        </w:rPr>
        <w:t xml:space="preserve">at all times, </w:t>
      </w:r>
      <w:r>
        <w:rPr>
          <w:rFonts w:cs="Times New Roman"/>
          <w:szCs w:val="24"/>
        </w:rPr>
        <w:t>regarding</w:t>
      </w:r>
      <w:r w:rsidRPr="00B4328B">
        <w:rPr>
          <w:rFonts w:cs="Times New Roman"/>
          <w:szCs w:val="24"/>
        </w:rPr>
        <w:t xml:space="preserve"> any of its provisions</w:t>
      </w:r>
      <w:r>
        <w:rPr>
          <w:rFonts w:cs="Times New Roman"/>
          <w:szCs w:val="24"/>
        </w:rPr>
        <w:t xml:space="preserve">, as well as </w:t>
      </w:r>
      <w:r w:rsidRPr="00B4328B">
        <w:rPr>
          <w:rFonts w:cs="Times New Roman"/>
          <w:szCs w:val="24"/>
        </w:rPr>
        <w:t xml:space="preserve">the </w:t>
      </w:r>
      <w:r>
        <w:rPr>
          <w:rFonts w:cs="Times New Roman"/>
          <w:szCs w:val="24"/>
        </w:rPr>
        <w:t>B</w:t>
      </w:r>
      <w:r w:rsidRPr="00B4328B">
        <w:rPr>
          <w:rFonts w:cs="Times New Roman"/>
          <w:szCs w:val="24"/>
        </w:rPr>
        <w:t xml:space="preserve">id </w:t>
      </w:r>
      <w:r>
        <w:rPr>
          <w:rFonts w:cs="Times New Roman"/>
          <w:szCs w:val="24"/>
        </w:rPr>
        <w:t>S</w:t>
      </w:r>
      <w:r w:rsidRPr="00B4328B">
        <w:rPr>
          <w:rFonts w:cs="Times New Roman"/>
          <w:szCs w:val="24"/>
        </w:rPr>
        <w:t xml:space="preserve">ubmission </w:t>
      </w:r>
      <w:r>
        <w:rPr>
          <w:rFonts w:cs="Times New Roman"/>
          <w:szCs w:val="24"/>
        </w:rPr>
        <w:t>D</w:t>
      </w:r>
      <w:r w:rsidRPr="00B4328B">
        <w:rPr>
          <w:rFonts w:cs="Times New Roman"/>
          <w:szCs w:val="24"/>
        </w:rPr>
        <w:t>ate.</w:t>
      </w:r>
    </w:p>
    <w:p w14:paraId="26BDE79F" w14:textId="77777777" w:rsidR="00146DBA" w:rsidRDefault="00146DBA" w:rsidP="00146DBA">
      <w:pPr>
        <w:widowControl w:val="0"/>
        <w:spacing w:line="360" w:lineRule="auto"/>
        <w:rPr>
          <w:rFonts w:asciiTheme="majorBidi" w:hAnsiTheme="majorBidi" w:cstheme="majorBidi"/>
          <w:szCs w:val="24"/>
          <w:rtl/>
        </w:rPr>
      </w:pPr>
    </w:p>
    <w:p w14:paraId="5E6B79BB" w14:textId="77777777" w:rsidR="00146DBA" w:rsidRDefault="00146DBA" w:rsidP="00146DBA">
      <w:pPr>
        <w:widowControl w:val="0"/>
        <w:spacing w:line="360" w:lineRule="auto"/>
        <w:rPr>
          <w:rFonts w:asciiTheme="majorBidi" w:hAnsiTheme="majorBidi" w:cstheme="majorBidi"/>
          <w:szCs w:val="24"/>
          <w:rtl/>
        </w:rPr>
      </w:pPr>
    </w:p>
    <w:p w14:paraId="5C29D2E6" w14:textId="77777777" w:rsidR="00146DBA" w:rsidRDefault="00146DBA" w:rsidP="00146DBA">
      <w:pPr>
        <w:widowControl w:val="0"/>
        <w:spacing w:line="360" w:lineRule="auto"/>
        <w:rPr>
          <w:rFonts w:asciiTheme="majorBidi" w:hAnsiTheme="majorBidi" w:cstheme="majorBidi"/>
          <w:szCs w:val="24"/>
          <w:rtl/>
        </w:rPr>
      </w:pPr>
    </w:p>
    <w:p w14:paraId="4B8CA4D6" w14:textId="77777777" w:rsidR="00146DBA" w:rsidRDefault="00146DBA" w:rsidP="00146DBA">
      <w:pPr>
        <w:widowControl w:val="0"/>
        <w:spacing w:line="360" w:lineRule="auto"/>
        <w:rPr>
          <w:rFonts w:asciiTheme="majorBidi" w:hAnsiTheme="majorBidi" w:cstheme="majorBidi"/>
          <w:szCs w:val="24"/>
          <w:rtl/>
        </w:rPr>
      </w:pPr>
    </w:p>
    <w:p w14:paraId="6D9C7311" w14:textId="77777777" w:rsidR="00146DBA" w:rsidRDefault="00146DBA" w:rsidP="00146DBA">
      <w:pPr>
        <w:widowControl w:val="0"/>
        <w:spacing w:line="360" w:lineRule="auto"/>
        <w:rPr>
          <w:rFonts w:asciiTheme="majorBidi" w:hAnsiTheme="majorBidi" w:cstheme="majorBidi"/>
          <w:szCs w:val="24"/>
          <w:rtl/>
        </w:rPr>
      </w:pPr>
    </w:p>
    <w:p w14:paraId="25F73E66" w14:textId="77777777" w:rsidR="00146DBA" w:rsidRDefault="00146DBA" w:rsidP="00146DBA">
      <w:pPr>
        <w:widowControl w:val="0"/>
        <w:spacing w:line="360" w:lineRule="auto"/>
        <w:rPr>
          <w:rFonts w:asciiTheme="majorBidi" w:hAnsiTheme="majorBidi" w:cstheme="majorBidi"/>
          <w:szCs w:val="24"/>
          <w:rtl/>
        </w:rPr>
      </w:pPr>
    </w:p>
    <w:p w14:paraId="1921A633" w14:textId="77777777" w:rsidR="00146DBA" w:rsidRDefault="00146DBA" w:rsidP="00146DBA">
      <w:pPr>
        <w:widowControl w:val="0"/>
        <w:spacing w:line="360" w:lineRule="auto"/>
        <w:rPr>
          <w:rFonts w:asciiTheme="majorBidi" w:hAnsiTheme="majorBidi" w:cstheme="majorBidi"/>
          <w:szCs w:val="24"/>
          <w:rtl/>
        </w:rPr>
      </w:pPr>
    </w:p>
    <w:p w14:paraId="3AF1AF85" w14:textId="77777777" w:rsidR="00146DBA" w:rsidRDefault="00146DBA" w:rsidP="00146DBA">
      <w:pPr>
        <w:widowControl w:val="0"/>
        <w:spacing w:line="360" w:lineRule="auto"/>
        <w:rPr>
          <w:rFonts w:asciiTheme="majorBidi" w:hAnsiTheme="majorBidi" w:cstheme="majorBidi"/>
          <w:szCs w:val="24"/>
          <w:rtl/>
        </w:rPr>
      </w:pPr>
    </w:p>
    <w:p w14:paraId="64E7559C" w14:textId="77777777" w:rsidR="00146DBA" w:rsidRDefault="00146DBA" w:rsidP="00146DBA">
      <w:pPr>
        <w:widowControl w:val="0"/>
        <w:spacing w:line="360" w:lineRule="auto"/>
        <w:rPr>
          <w:rFonts w:asciiTheme="majorBidi" w:hAnsiTheme="majorBidi" w:cstheme="majorBidi"/>
          <w:szCs w:val="24"/>
          <w:rtl/>
        </w:rPr>
      </w:pPr>
    </w:p>
    <w:p w14:paraId="19CC28C7" w14:textId="77777777" w:rsidR="00146DBA" w:rsidRDefault="00146DBA" w:rsidP="00146DBA">
      <w:pPr>
        <w:widowControl w:val="0"/>
        <w:spacing w:line="360" w:lineRule="auto"/>
        <w:rPr>
          <w:rFonts w:asciiTheme="majorBidi" w:hAnsiTheme="majorBidi" w:cstheme="majorBidi"/>
          <w:szCs w:val="24"/>
          <w:rtl/>
        </w:rPr>
      </w:pPr>
    </w:p>
    <w:p w14:paraId="48450B5F" w14:textId="77777777" w:rsidR="00146DBA" w:rsidRDefault="00146DBA" w:rsidP="00146DBA">
      <w:pPr>
        <w:widowControl w:val="0"/>
        <w:spacing w:line="360" w:lineRule="auto"/>
        <w:rPr>
          <w:rFonts w:asciiTheme="majorBidi" w:hAnsiTheme="majorBidi" w:cstheme="majorBidi"/>
          <w:szCs w:val="24"/>
          <w:rtl/>
        </w:rPr>
      </w:pPr>
    </w:p>
    <w:p w14:paraId="1BD21461" w14:textId="77777777" w:rsidR="00146DBA" w:rsidRDefault="00146DBA" w:rsidP="00146DBA">
      <w:pPr>
        <w:widowControl w:val="0"/>
        <w:spacing w:line="360" w:lineRule="auto"/>
        <w:rPr>
          <w:rFonts w:asciiTheme="majorBidi" w:hAnsiTheme="majorBidi" w:cstheme="majorBidi"/>
          <w:szCs w:val="24"/>
          <w:rtl/>
        </w:rPr>
      </w:pPr>
    </w:p>
    <w:p w14:paraId="6564910C" w14:textId="77777777" w:rsidR="00146DBA" w:rsidRDefault="00146DBA" w:rsidP="00146DBA">
      <w:pPr>
        <w:widowControl w:val="0"/>
        <w:spacing w:line="360" w:lineRule="auto"/>
        <w:rPr>
          <w:rFonts w:asciiTheme="majorBidi" w:hAnsiTheme="majorBidi" w:cstheme="majorBidi"/>
          <w:szCs w:val="24"/>
          <w:rtl/>
        </w:rPr>
      </w:pPr>
    </w:p>
    <w:p w14:paraId="5E1D61F5" w14:textId="77777777" w:rsidR="00146DBA" w:rsidRDefault="00146DBA" w:rsidP="00146DBA">
      <w:pPr>
        <w:widowControl w:val="0"/>
        <w:spacing w:line="360" w:lineRule="auto"/>
        <w:rPr>
          <w:rFonts w:asciiTheme="majorBidi" w:hAnsiTheme="majorBidi" w:cstheme="majorBidi"/>
          <w:szCs w:val="24"/>
          <w:rtl/>
        </w:rPr>
      </w:pPr>
    </w:p>
    <w:p w14:paraId="2843E3B9" w14:textId="77777777" w:rsidR="00146DBA" w:rsidRDefault="00146DBA" w:rsidP="00146DBA">
      <w:pPr>
        <w:widowControl w:val="0"/>
        <w:spacing w:line="360" w:lineRule="auto"/>
        <w:rPr>
          <w:rFonts w:asciiTheme="majorBidi" w:hAnsiTheme="majorBidi" w:cstheme="majorBidi"/>
          <w:szCs w:val="24"/>
          <w:rtl/>
        </w:rPr>
      </w:pPr>
    </w:p>
    <w:p w14:paraId="4F840360" w14:textId="77777777" w:rsidR="00146DBA" w:rsidRDefault="00146DBA" w:rsidP="00146DBA">
      <w:pPr>
        <w:widowControl w:val="0"/>
        <w:spacing w:line="360" w:lineRule="auto"/>
        <w:rPr>
          <w:rFonts w:asciiTheme="majorBidi" w:hAnsiTheme="majorBidi" w:cstheme="majorBidi"/>
          <w:szCs w:val="24"/>
          <w:rtl/>
        </w:rPr>
      </w:pPr>
    </w:p>
    <w:p w14:paraId="16826B8B" w14:textId="77777777" w:rsidR="00146DBA" w:rsidRDefault="00146DBA" w:rsidP="00146DBA">
      <w:pPr>
        <w:widowControl w:val="0"/>
        <w:spacing w:line="360" w:lineRule="auto"/>
        <w:rPr>
          <w:rFonts w:asciiTheme="majorBidi" w:hAnsiTheme="majorBidi" w:cstheme="majorBidi"/>
          <w:szCs w:val="24"/>
          <w:rtl/>
        </w:rPr>
      </w:pPr>
    </w:p>
    <w:p w14:paraId="24647C07" w14:textId="77777777" w:rsidR="00146DBA" w:rsidRDefault="00146DBA" w:rsidP="00146DBA">
      <w:pPr>
        <w:widowControl w:val="0"/>
        <w:spacing w:line="360" w:lineRule="auto"/>
        <w:rPr>
          <w:rFonts w:asciiTheme="majorBidi" w:hAnsiTheme="majorBidi" w:cstheme="majorBidi"/>
          <w:szCs w:val="24"/>
          <w:rtl/>
        </w:rPr>
      </w:pPr>
    </w:p>
    <w:p w14:paraId="3DF6EBCA" w14:textId="77777777" w:rsidR="00146DBA" w:rsidRDefault="00146DBA" w:rsidP="00146DBA">
      <w:pPr>
        <w:widowControl w:val="0"/>
        <w:spacing w:line="360" w:lineRule="auto"/>
        <w:rPr>
          <w:rFonts w:asciiTheme="majorBidi" w:hAnsiTheme="majorBidi" w:cstheme="majorBidi"/>
          <w:szCs w:val="24"/>
          <w:rtl/>
        </w:rPr>
      </w:pPr>
    </w:p>
    <w:p w14:paraId="44C076A7" w14:textId="77777777" w:rsidR="00146DBA" w:rsidRDefault="00146DBA" w:rsidP="00146DBA">
      <w:pPr>
        <w:widowControl w:val="0"/>
        <w:spacing w:line="360" w:lineRule="auto"/>
        <w:rPr>
          <w:rFonts w:asciiTheme="majorBidi" w:hAnsiTheme="majorBidi" w:cstheme="majorBidi"/>
          <w:szCs w:val="24"/>
          <w:rtl/>
        </w:rPr>
      </w:pPr>
    </w:p>
    <w:p w14:paraId="2694CF71" w14:textId="77777777" w:rsidR="00146DBA" w:rsidRDefault="00146DBA" w:rsidP="00146DBA">
      <w:pPr>
        <w:widowControl w:val="0"/>
        <w:spacing w:line="360" w:lineRule="auto"/>
        <w:rPr>
          <w:rFonts w:asciiTheme="majorBidi" w:hAnsiTheme="majorBidi" w:cstheme="majorBidi"/>
          <w:szCs w:val="24"/>
          <w:rtl/>
        </w:rPr>
      </w:pPr>
    </w:p>
    <w:p w14:paraId="35E6F5AC" w14:textId="77777777" w:rsidR="00146DBA" w:rsidRDefault="00146DBA" w:rsidP="00146DBA">
      <w:pPr>
        <w:widowControl w:val="0"/>
        <w:spacing w:line="360" w:lineRule="auto"/>
        <w:rPr>
          <w:rFonts w:asciiTheme="majorBidi" w:hAnsiTheme="majorBidi" w:cstheme="majorBidi"/>
          <w:szCs w:val="24"/>
          <w:rtl/>
        </w:rPr>
      </w:pPr>
    </w:p>
    <w:p w14:paraId="786B963B" w14:textId="77777777" w:rsidR="00146DBA" w:rsidRDefault="00146DBA" w:rsidP="00146DBA">
      <w:pPr>
        <w:widowControl w:val="0"/>
        <w:spacing w:line="360" w:lineRule="auto"/>
        <w:rPr>
          <w:rFonts w:asciiTheme="majorBidi" w:hAnsiTheme="majorBidi" w:cstheme="majorBidi"/>
          <w:szCs w:val="24"/>
          <w:rtl/>
        </w:rPr>
      </w:pPr>
    </w:p>
    <w:p w14:paraId="526F51F7" w14:textId="77777777" w:rsidR="00146DBA" w:rsidRPr="00E04917" w:rsidRDefault="00146DBA" w:rsidP="00146DBA">
      <w:pPr>
        <w:pStyle w:val="22"/>
        <w:keepNext w:val="0"/>
        <w:widowControl w:val="0"/>
        <w:bidi w:val="0"/>
        <w:spacing w:after="240" w:line="360" w:lineRule="auto"/>
        <w:ind w:left="567" w:firstLine="720"/>
        <w:rPr>
          <w:rFonts w:asciiTheme="majorBidi" w:hAnsiTheme="majorBidi" w:cstheme="majorBidi"/>
          <w:sz w:val="26"/>
          <w:szCs w:val="28"/>
          <w:u w:val="single"/>
        </w:rPr>
      </w:pPr>
      <w:r>
        <w:rPr>
          <w:rFonts w:asciiTheme="majorBidi" w:hAnsiTheme="majorBidi" w:cstheme="majorBidi"/>
          <w:sz w:val="26"/>
          <w:szCs w:val="28"/>
          <w:u w:val="single"/>
        </w:rPr>
        <w:t>Annex</w:t>
      </w:r>
      <w:r w:rsidRPr="00E04917">
        <w:rPr>
          <w:rFonts w:asciiTheme="majorBidi" w:hAnsiTheme="majorBidi" w:cstheme="majorBidi"/>
          <w:sz w:val="26"/>
          <w:szCs w:val="28"/>
          <w:u w:val="single"/>
        </w:rPr>
        <w:t xml:space="preserve"> A</w:t>
      </w:r>
    </w:p>
    <w:p w14:paraId="13A84660" w14:textId="77777777" w:rsidR="00146DBA" w:rsidRPr="00E04917" w:rsidRDefault="00146DBA" w:rsidP="00146DBA">
      <w:pPr>
        <w:widowControl w:val="0"/>
        <w:bidi w:val="0"/>
        <w:spacing w:line="360" w:lineRule="auto"/>
        <w:jc w:val="center"/>
        <w:rPr>
          <w:rFonts w:asciiTheme="majorBidi" w:hAnsiTheme="majorBidi" w:cstheme="majorBidi"/>
          <w:u w:val="single"/>
          <w:rtl/>
        </w:rPr>
      </w:pPr>
      <w:r w:rsidRPr="00E04917">
        <w:rPr>
          <w:rFonts w:asciiTheme="majorBidi" w:hAnsiTheme="majorBidi" w:cstheme="majorBidi"/>
          <w:u w:val="single"/>
        </w:rPr>
        <w:t>Bidder's information</w:t>
      </w:r>
    </w:p>
    <w:p w14:paraId="39A09BF4" w14:textId="77777777" w:rsidR="00146DBA" w:rsidRPr="00E04917" w:rsidRDefault="00146DBA" w:rsidP="00146DBA">
      <w:pPr>
        <w:pStyle w:val="HNormal0"/>
        <w:widowControl w:val="0"/>
        <w:bidi w:val="0"/>
        <w:spacing w:line="360" w:lineRule="auto"/>
        <w:rPr>
          <w:rFonts w:asciiTheme="majorBidi" w:hAnsiTheme="majorBidi" w:cstheme="majorBidi"/>
          <w:b/>
          <w:bCs/>
          <w:color w:val="000000"/>
          <w:u w:val="single"/>
          <w:lang w:eastAsia="en-US"/>
        </w:rPr>
      </w:pPr>
      <w:r w:rsidRPr="00E04917">
        <w:rPr>
          <w:rFonts w:asciiTheme="majorBidi" w:hAnsiTheme="majorBidi" w:cstheme="majorBidi"/>
          <w:b/>
          <w:bCs/>
          <w:color w:val="000000"/>
          <w:sz w:val="24"/>
          <w:u w:val="single"/>
          <w:lang w:eastAsia="en-US"/>
        </w:rPr>
        <w:lastRenderedPageBreak/>
        <w:t>Bidder's details</w:t>
      </w:r>
      <w:r>
        <w:rPr>
          <w:rFonts w:asciiTheme="majorBidi" w:hAnsiTheme="majorBidi" w:cstheme="majorBidi"/>
          <w:b/>
          <w:bCs/>
          <w:color w:val="000000"/>
          <w:sz w:val="24"/>
          <w:u w:val="single"/>
          <w:lang w:eastAsia="en-US"/>
        </w:rPr>
        <w:t xml:space="preserve"> </w:t>
      </w:r>
    </w:p>
    <w:p w14:paraId="618BB9A1"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Bidder's name:</w:t>
      </w:r>
      <w:r w:rsidRPr="00E04917">
        <w:rPr>
          <w:rFonts w:asciiTheme="majorBidi" w:hAnsiTheme="majorBidi" w:cstheme="majorBidi"/>
          <w:color w:val="000000"/>
          <w:rtl/>
          <w:lang w:eastAsia="en-US"/>
        </w:rPr>
        <w:t xml:space="preserve"> </w:t>
      </w:r>
      <w:r w:rsidRPr="00E04917">
        <w:rPr>
          <w:rFonts w:asciiTheme="majorBidi" w:hAnsiTheme="majorBidi" w:cstheme="majorBidi"/>
          <w:color w:val="000000"/>
          <w:rtl/>
          <w:lang w:eastAsia="en-US"/>
        </w:rPr>
        <w:tab/>
      </w:r>
    </w:p>
    <w:p w14:paraId="485D3519"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For corporations – company / partnership / association number: </w:t>
      </w:r>
      <w:r w:rsidRPr="00E04917">
        <w:rPr>
          <w:rFonts w:asciiTheme="majorBidi" w:hAnsiTheme="majorBidi" w:cstheme="majorBidi"/>
          <w:color w:val="000000"/>
          <w:rtl/>
          <w:lang w:eastAsia="en-US"/>
        </w:rPr>
        <w:tab/>
      </w:r>
    </w:p>
    <w:p w14:paraId="3ACAD13B"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Type of organization (company / partnership / association):</w:t>
      </w:r>
      <w:r w:rsidRPr="00E04917">
        <w:rPr>
          <w:rFonts w:asciiTheme="majorBidi" w:hAnsiTheme="majorBidi" w:cstheme="majorBidi"/>
          <w:color w:val="000000"/>
          <w:rtl/>
          <w:lang w:eastAsia="en-US"/>
        </w:rPr>
        <w:tab/>
      </w:r>
    </w:p>
    <w:p w14:paraId="11C99369"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Association date: </w:t>
      </w:r>
      <w:r w:rsidRPr="00E04917">
        <w:rPr>
          <w:rFonts w:asciiTheme="majorBidi" w:hAnsiTheme="majorBidi" w:cstheme="majorBidi"/>
          <w:color w:val="000000"/>
          <w:rtl/>
          <w:lang w:eastAsia="en-US"/>
        </w:rPr>
        <w:tab/>
      </w:r>
    </w:p>
    <w:p w14:paraId="7D28E7DA"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Names of owners (if company or partnership):</w:t>
      </w:r>
      <w:r w:rsidRPr="00E04917">
        <w:rPr>
          <w:rFonts w:asciiTheme="majorBidi" w:hAnsiTheme="majorBidi" w:cstheme="majorBidi"/>
          <w:color w:val="000000"/>
          <w:rtl/>
          <w:lang w:eastAsia="en-US"/>
        </w:rPr>
        <w:tab/>
      </w:r>
    </w:p>
    <w:p w14:paraId="255385B1" w14:textId="77777777" w:rsidR="00146DBA" w:rsidRPr="00E04917" w:rsidRDefault="00146DBA" w:rsidP="00146DBA">
      <w:pPr>
        <w:pStyle w:val="HNormal0"/>
        <w:widowControl w:val="0"/>
        <w:tabs>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rtl/>
          <w:lang w:eastAsia="en-US"/>
        </w:rPr>
        <w:tab/>
      </w:r>
    </w:p>
    <w:p w14:paraId="103C9592" w14:textId="77777777" w:rsidR="00146DBA" w:rsidRPr="00E04917" w:rsidRDefault="00146DBA" w:rsidP="00146DBA">
      <w:pPr>
        <w:pStyle w:val="HNormal0"/>
        <w:widowControl w:val="0"/>
        <w:tabs>
          <w:tab w:val="left" w:leader="underscore" w:pos="8309"/>
        </w:tabs>
        <w:bidi w:val="0"/>
        <w:spacing w:line="360" w:lineRule="auto"/>
        <w:ind w:left="576"/>
        <w:rPr>
          <w:rFonts w:asciiTheme="majorBidi" w:hAnsiTheme="majorBidi" w:cstheme="majorBidi"/>
          <w:color w:val="000000"/>
          <w:rtl/>
          <w:lang w:eastAsia="en-US"/>
        </w:rPr>
      </w:pPr>
      <w:r w:rsidRPr="00E04917">
        <w:rPr>
          <w:rFonts w:asciiTheme="majorBidi" w:hAnsiTheme="majorBidi" w:cstheme="majorBidi"/>
          <w:color w:val="000000"/>
          <w:rtl/>
          <w:lang w:eastAsia="en-US"/>
        </w:rPr>
        <w:tab/>
      </w:r>
    </w:p>
    <w:p w14:paraId="7F42B357"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Names and ID's of agents authorized to sign on the bidder's behalf and bind him:</w:t>
      </w:r>
    </w:p>
    <w:p w14:paraId="3CE6FE60" w14:textId="77777777" w:rsidR="00146DBA" w:rsidRPr="00E04917" w:rsidRDefault="00146DBA" w:rsidP="00146DBA">
      <w:pPr>
        <w:pStyle w:val="HNormal0"/>
        <w:widowControl w:val="0"/>
        <w:tabs>
          <w:tab w:val="left" w:leader="underscore" w:pos="5760"/>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r w:rsidRPr="00E04917">
        <w:rPr>
          <w:rFonts w:asciiTheme="majorBidi" w:hAnsiTheme="majorBidi" w:cstheme="majorBidi"/>
          <w:color w:val="000000"/>
          <w:lang w:eastAsia="en-US"/>
        </w:rPr>
        <w:t xml:space="preserve"> ID: </w:t>
      </w:r>
      <w:r w:rsidRPr="00E04917">
        <w:rPr>
          <w:rFonts w:asciiTheme="majorBidi" w:hAnsiTheme="majorBidi" w:cstheme="majorBidi"/>
          <w:color w:val="000000"/>
          <w:rtl/>
          <w:lang w:eastAsia="en-US"/>
        </w:rPr>
        <w:tab/>
      </w:r>
    </w:p>
    <w:p w14:paraId="04B986C4" w14:textId="77777777" w:rsidR="00146DBA" w:rsidRPr="00E04917" w:rsidRDefault="00146DBA" w:rsidP="00146DBA">
      <w:pPr>
        <w:pStyle w:val="HNormal0"/>
        <w:widowControl w:val="0"/>
        <w:tabs>
          <w:tab w:val="left" w:leader="underscore" w:pos="5760"/>
          <w:tab w:val="left" w:leader="underscore" w:pos="8309"/>
        </w:tabs>
        <w:bidi w:val="0"/>
        <w:spacing w:line="360" w:lineRule="auto"/>
        <w:ind w:left="576"/>
        <w:rPr>
          <w:rFonts w:asciiTheme="majorBidi" w:hAnsiTheme="majorBidi" w:cstheme="majorBidi"/>
          <w:color w:val="000000"/>
          <w:lang w:eastAsia="en-US"/>
        </w:rPr>
      </w:pP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r w:rsidRPr="00E04917">
        <w:rPr>
          <w:rFonts w:asciiTheme="majorBidi" w:hAnsiTheme="majorBidi" w:cstheme="majorBidi"/>
          <w:color w:val="000000"/>
          <w:lang w:eastAsia="en-US"/>
        </w:rPr>
        <w:t xml:space="preserve"> ID: </w:t>
      </w:r>
      <w:r w:rsidRPr="00E04917">
        <w:rPr>
          <w:rFonts w:asciiTheme="majorBidi" w:hAnsiTheme="majorBidi" w:cstheme="majorBidi"/>
          <w:color w:val="000000"/>
          <w:rtl/>
          <w:lang w:eastAsia="en-US"/>
        </w:rPr>
        <w:tab/>
      </w:r>
    </w:p>
    <w:p w14:paraId="5C73B12B"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rtl/>
          <w:lang w:eastAsia="en-US"/>
        </w:rPr>
      </w:pPr>
      <w:r w:rsidRPr="00E04917">
        <w:rPr>
          <w:rFonts w:asciiTheme="majorBidi" w:hAnsiTheme="majorBidi" w:cstheme="majorBidi"/>
          <w:color w:val="000000"/>
          <w:lang w:eastAsia="en-US"/>
        </w:rPr>
        <w:t>Name of CEO:</w:t>
      </w:r>
      <w:r w:rsidRPr="00E04917">
        <w:rPr>
          <w:rFonts w:asciiTheme="majorBidi" w:hAnsiTheme="majorBidi" w:cstheme="majorBidi"/>
          <w:color w:val="000000"/>
          <w:rtl/>
          <w:lang w:eastAsia="en-US"/>
        </w:rPr>
        <w:tab/>
      </w:r>
    </w:p>
    <w:p w14:paraId="5D609FA7"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A</w:t>
      </w:r>
      <w:r w:rsidRPr="00E04917">
        <w:rPr>
          <w:rFonts w:asciiTheme="majorBidi" w:hAnsiTheme="majorBidi" w:cstheme="majorBidi"/>
          <w:color w:val="000000"/>
          <w:lang w:eastAsia="en-US"/>
        </w:rPr>
        <w:t xml:space="preserve">ddress (including zip code): </w:t>
      </w:r>
      <w:r w:rsidRPr="00E04917">
        <w:rPr>
          <w:rFonts w:asciiTheme="majorBidi" w:hAnsiTheme="majorBidi" w:cstheme="majorBidi"/>
          <w:color w:val="000000"/>
          <w:rtl/>
          <w:lang w:eastAsia="en-US"/>
        </w:rPr>
        <w:tab/>
      </w:r>
    </w:p>
    <w:p w14:paraId="5ED9AC1F" w14:textId="77777777" w:rsidR="00146DBA"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Country:</w:t>
      </w:r>
      <w:r w:rsidRPr="00E04917">
        <w:rPr>
          <w:rFonts w:asciiTheme="majorBidi" w:hAnsiTheme="majorBidi" w:cstheme="majorBidi"/>
          <w:color w:val="000000"/>
          <w:rtl/>
          <w:lang w:eastAsia="en-US"/>
        </w:rPr>
        <w:tab/>
      </w:r>
    </w:p>
    <w:p w14:paraId="5FAD1506"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Phone numbers:</w:t>
      </w:r>
      <w:r w:rsidRPr="00E04917">
        <w:rPr>
          <w:rFonts w:asciiTheme="majorBidi" w:hAnsiTheme="majorBidi" w:cstheme="majorBidi"/>
          <w:color w:val="000000"/>
          <w:rtl/>
          <w:lang w:eastAsia="en-US"/>
        </w:rPr>
        <w:tab/>
      </w:r>
    </w:p>
    <w:p w14:paraId="0E0C7960"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Fax number:</w:t>
      </w:r>
      <w:r w:rsidRPr="00E04917">
        <w:rPr>
          <w:rFonts w:asciiTheme="majorBidi" w:hAnsiTheme="majorBidi" w:cstheme="majorBidi"/>
          <w:color w:val="000000"/>
          <w:rtl/>
          <w:lang w:eastAsia="en-US"/>
        </w:rPr>
        <w:tab/>
      </w:r>
    </w:p>
    <w:p w14:paraId="0F990476"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The bidder's contact for the purpose of this bid:</w:t>
      </w:r>
      <w:r w:rsidRPr="00E04917">
        <w:rPr>
          <w:rFonts w:asciiTheme="majorBidi" w:hAnsiTheme="majorBidi" w:cstheme="majorBidi"/>
          <w:color w:val="000000"/>
          <w:rtl/>
          <w:lang w:eastAsia="en-US"/>
        </w:rPr>
        <w:tab/>
      </w:r>
    </w:p>
    <w:p w14:paraId="7C4CD943"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Phone number: </w:t>
      </w:r>
      <w:r w:rsidRPr="00E04917">
        <w:rPr>
          <w:rFonts w:asciiTheme="majorBidi" w:hAnsiTheme="majorBidi" w:cstheme="majorBidi"/>
          <w:color w:val="000000"/>
          <w:rtl/>
          <w:lang w:eastAsia="en-US"/>
        </w:rPr>
        <w:t>____________</w:t>
      </w:r>
      <w:r w:rsidRPr="00E04917">
        <w:rPr>
          <w:rFonts w:asciiTheme="majorBidi" w:hAnsiTheme="majorBidi" w:cstheme="majorBidi"/>
          <w:color w:val="000000"/>
          <w:lang w:eastAsia="en-US"/>
        </w:rPr>
        <w:t xml:space="preserve"> Fax number: </w:t>
      </w:r>
      <w:r w:rsidRPr="00E04917">
        <w:rPr>
          <w:rFonts w:asciiTheme="majorBidi" w:hAnsiTheme="majorBidi" w:cstheme="majorBidi"/>
          <w:color w:val="000000"/>
          <w:rtl/>
          <w:lang w:eastAsia="en-US"/>
        </w:rPr>
        <w:tab/>
      </w:r>
    </w:p>
    <w:p w14:paraId="2B37DA99" w14:textId="77777777" w:rsidR="00146DBA" w:rsidRPr="00E04917" w:rsidRDefault="00146DBA" w:rsidP="00146DBA">
      <w:pPr>
        <w:pStyle w:val="HNormal0"/>
        <w:widowControl w:val="0"/>
        <w:numPr>
          <w:ilvl w:val="0"/>
          <w:numId w:val="72"/>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 xml:space="preserve">Email: </w:t>
      </w:r>
      <w:r w:rsidRPr="00E04917">
        <w:rPr>
          <w:rFonts w:asciiTheme="majorBidi" w:hAnsiTheme="majorBidi" w:cstheme="majorBidi"/>
          <w:color w:val="000000"/>
          <w:rtl/>
          <w:lang w:eastAsia="en-US"/>
        </w:rPr>
        <w:tab/>
      </w:r>
    </w:p>
    <w:p w14:paraId="18C9F1C8" w14:textId="77777777" w:rsidR="00146DBA" w:rsidRPr="00E04917" w:rsidRDefault="00146DBA" w:rsidP="00146DBA">
      <w:pPr>
        <w:pStyle w:val="HNormal0"/>
        <w:widowControl w:val="0"/>
        <w:tabs>
          <w:tab w:val="left" w:leader="underscore" w:pos="8309"/>
        </w:tabs>
        <w:bidi w:val="0"/>
        <w:spacing w:line="360" w:lineRule="auto"/>
        <w:rPr>
          <w:rFonts w:asciiTheme="majorBidi" w:hAnsiTheme="majorBidi" w:cstheme="majorBidi"/>
          <w:color w:val="000000"/>
          <w:rtl/>
          <w:lang w:eastAsia="en-US"/>
        </w:rPr>
      </w:pPr>
    </w:p>
    <w:p w14:paraId="164D431A" w14:textId="77777777" w:rsidR="00146DBA" w:rsidRPr="00E04917" w:rsidRDefault="00146DBA" w:rsidP="00146DBA">
      <w:pPr>
        <w:pStyle w:val="HNormal0"/>
        <w:widowControl w:val="0"/>
        <w:bidi w:val="0"/>
        <w:spacing w:line="360" w:lineRule="auto"/>
        <w:rPr>
          <w:rFonts w:asciiTheme="majorBidi" w:hAnsiTheme="majorBidi" w:cstheme="majorBidi"/>
          <w:b/>
          <w:bCs/>
          <w:color w:val="000000"/>
          <w:u w:val="single"/>
          <w:lang w:eastAsia="en-US"/>
        </w:rPr>
      </w:pPr>
      <w:r w:rsidRPr="00E04917">
        <w:rPr>
          <w:rFonts w:asciiTheme="majorBidi" w:hAnsiTheme="majorBidi" w:cstheme="majorBidi"/>
          <w:b/>
          <w:bCs/>
          <w:color w:val="000000"/>
          <w:sz w:val="24"/>
          <w:u w:val="single"/>
          <w:lang w:eastAsia="en-US"/>
        </w:rPr>
        <w:t>B</w:t>
      </w:r>
      <w:r>
        <w:rPr>
          <w:rFonts w:asciiTheme="majorBidi" w:hAnsiTheme="majorBidi" w:cstheme="majorBidi"/>
          <w:b/>
          <w:bCs/>
          <w:color w:val="000000"/>
          <w:sz w:val="24"/>
          <w:u w:val="single"/>
          <w:lang w:eastAsia="en-US"/>
        </w:rPr>
        <w:t>ank</w:t>
      </w:r>
      <w:r w:rsidRPr="00E04917">
        <w:rPr>
          <w:rFonts w:asciiTheme="majorBidi" w:hAnsiTheme="majorBidi" w:cstheme="majorBidi"/>
          <w:b/>
          <w:bCs/>
          <w:color w:val="000000"/>
          <w:sz w:val="24"/>
          <w:u w:val="single"/>
          <w:lang w:eastAsia="en-US"/>
        </w:rPr>
        <w:t xml:space="preserve"> details</w:t>
      </w:r>
      <w:r>
        <w:rPr>
          <w:rFonts w:asciiTheme="majorBidi" w:hAnsiTheme="majorBidi" w:cstheme="majorBidi"/>
          <w:b/>
          <w:bCs/>
          <w:color w:val="000000"/>
          <w:sz w:val="24"/>
          <w:u w:val="single"/>
          <w:lang w:eastAsia="en-US"/>
        </w:rPr>
        <w:t xml:space="preserve"> – to be submitted in a separately, printed and signed on an official </w:t>
      </w:r>
      <w:r>
        <w:rPr>
          <w:rFonts w:asciiTheme="majorBidi" w:hAnsiTheme="majorBidi" w:cstheme="majorBidi"/>
          <w:b/>
          <w:bCs/>
          <w:color w:val="000000"/>
          <w:sz w:val="24"/>
          <w:u w:val="single"/>
          <w:lang w:eastAsia="en-US"/>
        </w:rPr>
        <w:lastRenderedPageBreak/>
        <w:t>company document:</w:t>
      </w:r>
    </w:p>
    <w:p w14:paraId="2D13EDD3" w14:textId="77777777" w:rsidR="00146DBA" w:rsidRPr="00E04917" w:rsidRDefault="00146DBA" w:rsidP="00146DB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sidRPr="00E04917">
        <w:rPr>
          <w:rFonts w:asciiTheme="majorBidi" w:hAnsiTheme="majorBidi" w:cstheme="majorBidi"/>
          <w:color w:val="000000"/>
          <w:lang w:eastAsia="en-US"/>
        </w:rPr>
        <w:t>B</w:t>
      </w:r>
      <w:r>
        <w:rPr>
          <w:rFonts w:asciiTheme="majorBidi" w:hAnsiTheme="majorBidi" w:cstheme="majorBidi"/>
          <w:color w:val="000000"/>
          <w:lang w:eastAsia="en-US"/>
        </w:rPr>
        <w:t xml:space="preserve">ank </w:t>
      </w:r>
      <w:r w:rsidRPr="00E04917">
        <w:rPr>
          <w:rFonts w:asciiTheme="majorBidi" w:hAnsiTheme="majorBidi" w:cstheme="majorBidi"/>
          <w:color w:val="000000"/>
          <w:lang w:eastAsia="en-US"/>
        </w:rPr>
        <w:t>name:</w:t>
      </w:r>
      <w:r w:rsidRPr="00E04917">
        <w:rPr>
          <w:rFonts w:asciiTheme="majorBidi" w:hAnsiTheme="majorBidi" w:cstheme="majorBidi"/>
          <w:color w:val="000000"/>
          <w:rtl/>
          <w:lang w:eastAsia="en-US"/>
        </w:rPr>
        <w:tab/>
      </w:r>
    </w:p>
    <w:p w14:paraId="70978606" w14:textId="77777777" w:rsidR="00146DBA" w:rsidRPr="00E04917" w:rsidRDefault="00146DBA" w:rsidP="00146DB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Bank address</w:t>
      </w:r>
      <w:r w:rsidRPr="00E04917">
        <w:rPr>
          <w:rFonts w:asciiTheme="majorBidi" w:hAnsiTheme="majorBidi" w:cstheme="majorBidi"/>
          <w:color w:val="000000"/>
          <w:lang w:eastAsia="en-US"/>
        </w:rPr>
        <w:t xml:space="preserve">: </w:t>
      </w:r>
      <w:r w:rsidRPr="00E04917">
        <w:rPr>
          <w:rFonts w:asciiTheme="majorBidi" w:hAnsiTheme="majorBidi" w:cstheme="majorBidi"/>
          <w:color w:val="000000"/>
          <w:rtl/>
          <w:lang w:eastAsia="en-US"/>
        </w:rPr>
        <w:tab/>
      </w:r>
    </w:p>
    <w:p w14:paraId="7FFD943B" w14:textId="77777777" w:rsidR="00146DBA" w:rsidRPr="00E04917" w:rsidRDefault="00146DBA" w:rsidP="00146DBA">
      <w:pPr>
        <w:pStyle w:val="HNormal0"/>
        <w:widowControl w:val="0"/>
        <w:numPr>
          <w:ilvl w:val="0"/>
          <w:numId w:val="91"/>
        </w:numPr>
        <w:tabs>
          <w:tab w:val="left" w:leader="underscore" w:pos="8309"/>
        </w:tabs>
        <w:bidi w:val="0"/>
        <w:spacing w:line="360" w:lineRule="auto"/>
        <w:rPr>
          <w:rFonts w:asciiTheme="majorBidi" w:hAnsiTheme="majorBidi" w:cstheme="majorBidi"/>
          <w:color w:val="000000"/>
          <w:rtl/>
          <w:lang w:eastAsia="en-US"/>
        </w:rPr>
      </w:pPr>
      <w:r>
        <w:rPr>
          <w:rFonts w:asciiTheme="majorBidi" w:hAnsiTheme="majorBidi" w:cstheme="majorBidi"/>
          <w:color w:val="000000"/>
          <w:lang w:eastAsia="en-US"/>
        </w:rPr>
        <w:t>Bank key</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14:paraId="3E2C859C" w14:textId="77777777" w:rsidR="00146DBA" w:rsidRPr="00E04917" w:rsidRDefault="00146DBA" w:rsidP="00146DB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Bank branch name</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14:paraId="4D0E73FC" w14:textId="77777777" w:rsidR="00146DBA" w:rsidRPr="00E04917" w:rsidRDefault="00146DBA" w:rsidP="00146DB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Account number</w:t>
      </w:r>
      <w:r w:rsidRPr="00E04917">
        <w:rPr>
          <w:rFonts w:asciiTheme="majorBidi" w:hAnsiTheme="majorBidi" w:cstheme="majorBidi"/>
          <w:color w:val="000000"/>
          <w:lang w:eastAsia="en-US"/>
        </w:rPr>
        <w:t>:</w:t>
      </w:r>
      <w:r w:rsidRPr="00E04917">
        <w:rPr>
          <w:rFonts w:asciiTheme="majorBidi" w:hAnsiTheme="majorBidi" w:cstheme="majorBidi"/>
          <w:color w:val="000000"/>
          <w:rtl/>
          <w:lang w:eastAsia="en-US"/>
        </w:rPr>
        <w:tab/>
      </w:r>
    </w:p>
    <w:p w14:paraId="3E845ADF" w14:textId="77777777" w:rsidR="00146DBA" w:rsidRDefault="00146DBA" w:rsidP="00146DBA">
      <w:pPr>
        <w:pStyle w:val="HNormal0"/>
        <w:widowControl w:val="0"/>
        <w:numPr>
          <w:ilvl w:val="0"/>
          <w:numId w:val="91"/>
        </w:numPr>
        <w:tabs>
          <w:tab w:val="left" w:leader="underscore" w:pos="8309"/>
        </w:tabs>
        <w:bidi w:val="0"/>
        <w:spacing w:line="360" w:lineRule="auto"/>
        <w:rPr>
          <w:rFonts w:asciiTheme="majorBidi" w:hAnsiTheme="majorBidi" w:cstheme="majorBidi"/>
          <w:color w:val="000000"/>
          <w:lang w:eastAsia="en-US"/>
        </w:rPr>
      </w:pPr>
      <w:r>
        <w:rPr>
          <w:rFonts w:asciiTheme="majorBidi" w:hAnsiTheme="majorBidi" w:cstheme="majorBidi"/>
          <w:color w:val="000000"/>
          <w:lang w:eastAsia="en-US"/>
        </w:rPr>
        <w:t>Swift code</w:t>
      </w:r>
      <w:r w:rsidRPr="00E04917">
        <w:rPr>
          <w:rFonts w:asciiTheme="majorBidi" w:hAnsiTheme="majorBidi" w:cstheme="majorBidi"/>
          <w:color w:val="000000"/>
          <w:lang w:eastAsia="en-US"/>
        </w:rPr>
        <w:t>:</w:t>
      </w:r>
      <w:r w:rsidRPr="0060499C">
        <w:rPr>
          <w:rFonts w:asciiTheme="majorBidi" w:hAnsiTheme="majorBidi" w:cstheme="majorBidi"/>
          <w:color w:val="000000"/>
          <w:rtl/>
          <w:lang w:eastAsia="en-US"/>
        </w:rPr>
        <w:t xml:space="preserve"> </w:t>
      </w:r>
      <w:r w:rsidRPr="00E04917">
        <w:rPr>
          <w:rFonts w:asciiTheme="majorBidi" w:hAnsiTheme="majorBidi" w:cstheme="majorBidi"/>
          <w:color w:val="000000"/>
          <w:rtl/>
          <w:lang w:eastAsia="en-US"/>
        </w:rPr>
        <w:tab/>
      </w:r>
    </w:p>
    <w:p w14:paraId="769EEC0F" w14:textId="77777777" w:rsidR="00146DBA" w:rsidRPr="00E04917" w:rsidRDefault="00146DBA" w:rsidP="00146DBA">
      <w:pPr>
        <w:pStyle w:val="HNormal0"/>
        <w:widowControl w:val="0"/>
        <w:numPr>
          <w:ilvl w:val="0"/>
          <w:numId w:val="91"/>
        </w:numPr>
        <w:tabs>
          <w:tab w:val="left" w:leader="underscore" w:pos="8309"/>
        </w:tabs>
        <w:bidi w:val="0"/>
        <w:spacing w:line="360" w:lineRule="auto"/>
        <w:rPr>
          <w:rFonts w:asciiTheme="majorBidi" w:hAnsiTheme="majorBidi" w:cstheme="majorBidi"/>
          <w:color w:val="000000"/>
          <w:rtl/>
          <w:lang w:eastAsia="en-US"/>
        </w:rPr>
      </w:pPr>
      <w:r>
        <w:rPr>
          <w:rFonts w:asciiTheme="majorBidi" w:hAnsiTheme="majorBidi" w:cstheme="majorBidi"/>
          <w:color w:val="000000"/>
          <w:lang w:eastAsia="en-US"/>
        </w:rPr>
        <w:t xml:space="preserve">IBAN/aba code: </w:t>
      </w:r>
      <w:r w:rsidRPr="00E04917">
        <w:rPr>
          <w:rFonts w:asciiTheme="majorBidi" w:hAnsiTheme="majorBidi" w:cstheme="majorBidi"/>
          <w:color w:val="000000"/>
          <w:rtl/>
          <w:lang w:eastAsia="en-US"/>
        </w:rPr>
        <w:tab/>
      </w:r>
    </w:p>
    <w:p w14:paraId="49D2ED7D" w14:textId="77777777" w:rsidR="00146DBA" w:rsidRDefault="00146DBA" w:rsidP="00146DBA">
      <w:pPr>
        <w:pStyle w:val="HNormal0"/>
        <w:widowControl w:val="0"/>
        <w:bidi w:val="0"/>
        <w:spacing w:line="360" w:lineRule="auto"/>
        <w:rPr>
          <w:rFonts w:asciiTheme="majorBidi" w:hAnsiTheme="majorBidi" w:cstheme="majorBidi"/>
          <w:b/>
          <w:bCs/>
          <w:color w:val="000000"/>
          <w:sz w:val="24"/>
          <w:lang w:eastAsia="en-US"/>
        </w:rPr>
      </w:pPr>
      <w:r w:rsidRPr="00247275">
        <w:rPr>
          <w:rFonts w:asciiTheme="majorBidi" w:hAnsiTheme="majorBidi" w:cstheme="majorBidi"/>
          <w:b/>
          <w:bCs/>
          <w:color w:val="000000"/>
          <w:sz w:val="24"/>
          <w:lang w:eastAsia="en-US"/>
        </w:rPr>
        <w:t>A</w:t>
      </w:r>
      <w:r>
        <w:rPr>
          <w:rFonts w:asciiTheme="majorBidi" w:hAnsiTheme="majorBidi" w:cstheme="majorBidi"/>
          <w:b/>
          <w:bCs/>
          <w:color w:val="000000"/>
          <w:sz w:val="24"/>
          <w:lang w:eastAsia="en-US"/>
        </w:rPr>
        <w:t xml:space="preserve">ll the details above must </w:t>
      </w:r>
      <w:r w:rsidRPr="00BE7D2A">
        <w:rPr>
          <w:rFonts w:asciiTheme="majorBidi" w:hAnsiTheme="majorBidi" w:cstheme="majorBidi"/>
          <w:b/>
          <w:bCs/>
          <w:color w:val="000000"/>
          <w:sz w:val="24"/>
          <w:lang w:eastAsia="en-US"/>
        </w:rPr>
        <w:t>be given on an official document of the company</w:t>
      </w:r>
      <w:r>
        <w:rPr>
          <w:rFonts w:asciiTheme="majorBidi" w:hAnsiTheme="majorBidi" w:cstheme="majorBidi"/>
          <w:b/>
          <w:bCs/>
          <w:color w:val="000000"/>
          <w:sz w:val="24"/>
          <w:lang w:eastAsia="en-US"/>
        </w:rPr>
        <w:t>, signed by a duly authorized signatory of the company and certified by the company’s attorney in the format below:</w:t>
      </w:r>
    </w:p>
    <w:p w14:paraId="3BEDBFEF" w14:textId="77777777" w:rsidR="00146DBA" w:rsidRDefault="00146DBA" w:rsidP="00146DBA">
      <w:pPr>
        <w:pStyle w:val="HNormal0"/>
        <w:widowControl w:val="0"/>
        <w:bidi w:val="0"/>
        <w:spacing w:line="360" w:lineRule="auto"/>
        <w:rPr>
          <w:rFonts w:asciiTheme="majorBidi" w:hAnsiTheme="majorBidi" w:cstheme="majorBidi"/>
          <w:b/>
          <w:bCs/>
          <w:color w:val="000000"/>
          <w:sz w:val="24"/>
          <w:lang w:eastAsia="en-US"/>
        </w:rPr>
      </w:pPr>
    </w:p>
    <w:p w14:paraId="2AE90067" w14:textId="77777777" w:rsidR="00146DBA" w:rsidRPr="00E04917" w:rsidRDefault="00146DBA" w:rsidP="00146DBA">
      <w:pPr>
        <w:bidi w:val="0"/>
        <w:spacing w:line="360" w:lineRule="auto"/>
        <w:jc w:val="center"/>
        <w:rPr>
          <w:rFonts w:asciiTheme="majorBidi" w:hAnsiTheme="majorBidi" w:cstheme="majorBidi"/>
          <w:b/>
          <w:bCs/>
          <w:szCs w:val="24"/>
          <w:u w:val="single"/>
          <w:rtl/>
        </w:rPr>
      </w:pPr>
      <w:r w:rsidRPr="00E04917">
        <w:rPr>
          <w:rFonts w:asciiTheme="majorBidi" w:hAnsiTheme="majorBidi" w:cstheme="majorBidi"/>
          <w:b/>
          <w:bCs/>
          <w:szCs w:val="24"/>
          <w:u w:val="single"/>
        </w:rPr>
        <w:t>C</w:t>
      </w:r>
      <w:r>
        <w:rPr>
          <w:rFonts w:asciiTheme="majorBidi" w:hAnsiTheme="majorBidi" w:cstheme="majorBidi"/>
          <w:b/>
          <w:bCs/>
          <w:szCs w:val="24"/>
          <w:u w:val="single"/>
        </w:rPr>
        <w:t>ertification</w:t>
      </w:r>
    </w:p>
    <w:p w14:paraId="47C13B52" w14:textId="77777777" w:rsidR="00146DBA" w:rsidRPr="00E04917" w:rsidRDefault="00146DBA" w:rsidP="00146DBA">
      <w:pPr>
        <w:bidi w:val="0"/>
        <w:spacing w:line="360" w:lineRule="auto"/>
        <w:jc w:val="center"/>
        <w:rPr>
          <w:rFonts w:asciiTheme="majorBidi" w:hAnsiTheme="majorBidi" w:cstheme="majorBidi"/>
          <w:b/>
          <w:bCs/>
          <w:szCs w:val="24"/>
          <w:u w:val="single"/>
          <w:rtl/>
        </w:rPr>
      </w:pPr>
    </w:p>
    <w:p w14:paraId="5B0D92B4" w14:textId="77777777" w:rsidR="00146DBA" w:rsidRPr="00E04917" w:rsidRDefault="00146DBA" w:rsidP="00146DBA">
      <w:p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I, the undersigned, ___________________, Adv., </w:t>
      </w:r>
      <w:r>
        <w:rPr>
          <w:rFonts w:asciiTheme="majorBidi" w:hAnsiTheme="majorBidi" w:cstheme="majorBidi"/>
          <w:szCs w:val="24"/>
        </w:rPr>
        <w:t>attorney for [Name of Corporation] herby certify</w:t>
      </w:r>
      <w:r w:rsidRPr="00E04917">
        <w:rPr>
          <w:rFonts w:asciiTheme="majorBidi" w:hAnsiTheme="majorBidi" w:cstheme="majorBidi"/>
          <w:szCs w:val="24"/>
        </w:rPr>
        <w:t xml:space="preserve"> that </w:t>
      </w:r>
      <w:r>
        <w:rPr>
          <w:rFonts w:asciiTheme="majorBidi" w:hAnsiTheme="majorBidi" w:cstheme="majorBidi"/>
          <w:szCs w:val="24"/>
        </w:rPr>
        <w:t>[Name of Signatory] is authorized to sign and legally bind the above corporation, and duly confirm hereby that the above bank information is accurate and correct.</w:t>
      </w:r>
    </w:p>
    <w:p w14:paraId="32C1DC08" w14:textId="77777777" w:rsidR="00146DBA" w:rsidRPr="00E04917" w:rsidRDefault="00146DBA" w:rsidP="00146DBA">
      <w:pPr>
        <w:spacing w:line="360" w:lineRule="auto"/>
        <w:ind w:right="1680"/>
        <w:rPr>
          <w:rFonts w:asciiTheme="majorBidi" w:hAnsiTheme="majorBidi" w:cstheme="majorBidi"/>
          <w:szCs w:val="24"/>
          <w:rtl/>
        </w:rPr>
      </w:pPr>
    </w:p>
    <w:p w14:paraId="5222F42D" w14:textId="77777777" w:rsidR="00146DBA" w:rsidRPr="00E04917" w:rsidRDefault="00146DBA" w:rsidP="00146DBA">
      <w:pPr>
        <w:bidi w:val="0"/>
        <w:spacing w:line="360" w:lineRule="auto"/>
        <w:ind w:right="567"/>
        <w:rPr>
          <w:rFonts w:asciiTheme="majorBidi" w:hAnsiTheme="majorBidi" w:cstheme="majorBidi"/>
          <w:szCs w:val="24"/>
          <w:rtl/>
        </w:rPr>
      </w:pPr>
      <w:r w:rsidRPr="00E04917">
        <w:rPr>
          <w:rFonts w:asciiTheme="majorBidi" w:hAnsiTheme="majorBidi" w:cstheme="majorBidi"/>
          <w:szCs w:val="24"/>
          <w:rtl/>
        </w:rPr>
        <w:t>_____________</w:t>
      </w:r>
      <w:r w:rsidRPr="00E04917">
        <w:rPr>
          <w:rFonts w:asciiTheme="majorBidi" w:hAnsiTheme="majorBidi" w:cstheme="majorBidi"/>
          <w:szCs w:val="24"/>
          <w:rtl/>
        </w:rPr>
        <w:tab/>
        <w:t xml:space="preserve">          </w:t>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Pr>
        <w:t xml:space="preserve">        </w:t>
      </w:r>
      <w:r w:rsidRPr="00E04917">
        <w:rPr>
          <w:rFonts w:asciiTheme="majorBidi" w:hAnsiTheme="majorBidi" w:cstheme="majorBidi"/>
          <w:szCs w:val="24"/>
          <w:rtl/>
        </w:rPr>
        <w:t xml:space="preserve">        __________</w:t>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t>__</w:t>
      </w:r>
      <w:r w:rsidRPr="00E04917">
        <w:rPr>
          <w:rFonts w:asciiTheme="majorBidi" w:hAnsiTheme="majorBidi" w:cstheme="majorBidi"/>
          <w:szCs w:val="24"/>
          <w:rtl/>
        </w:rPr>
        <w:softHyphen/>
      </w:r>
      <w:r w:rsidRPr="00E04917">
        <w:rPr>
          <w:rFonts w:asciiTheme="majorBidi" w:hAnsiTheme="majorBidi" w:cstheme="majorBidi"/>
          <w:szCs w:val="24"/>
          <w:rtl/>
        </w:rPr>
        <w:softHyphen/>
        <w:t>_</w:t>
      </w:r>
      <w:r w:rsidRPr="00E04917">
        <w:rPr>
          <w:rFonts w:asciiTheme="majorBidi" w:hAnsiTheme="majorBidi" w:cstheme="majorBidi"/>
          <w:szCs w:val="24"/>
          <w:rtl/>
        </w:rPr>
        <w:tab/>
      </w:r>
      <w:r w:rsidRPr="00E04917">
        <w:rPr>
          <w:rFonts w:asciiTheme="majorBidi" w:hAnsiTheme="majorBidi" w:cstheme="majorBidi"/>
          <w:szCs w:val="24"/>
          <w:rtl/>
        </w:rPr>
        <w:tab/>
        <w:t xml:space="preserve">  </w:t>
      </w:r>
    </w:p>
    <w:p w14:paraId="21FE30F3" w14:textId="77777777" w:rsidR="00146DBA" w:rsidRPr="00247275" w:rsidRDefault="00146DBA" w:rsidP="00146DBA">
      <w:pPr>
        <w:bidi w:val="0"/>
        <w:spacing w:line="360" w:lineRule="auto"/>
        <w:ind w:right="567"/>
        <w:rPr>
          <w:rFonts w:asciiTheme="majorBidi" w:hAnsiTheme="majorBidi" w:cstheme="majorBidi"/>
          <w:b/>
          <w:bCs/>
          <w:color w:val="000000"/>
          <w:rtl/>
        </w:rPr>
      </w:pPr>
      <w:r w:rsidRPr="00E04917">
        <w:rPr>
          <w:rFonts w:asciiTheme="majorBidi" w:hAnsiTheme="majorBidi" w:cstheme="majorBidi"/>
          <w:szCs w:val="24"/>
        </w:rPr>
        <w:t>Date</w:t>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t>Advocate's seal and signature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4111"/>
        <w:gridCol w:w="2885"/>
      </w:tblGrid>
      <w:tr w:rsidR="00146DBA" w:rsidRPr="00E04917" w14:paraId="66DC90AF" w14:textId="77777777" w:rsidTr="009973B9">
        <w:tc>
          <w:tcPr>
            <w:tcW w:w="1526" w:type="dxa"/>
          </w:tcPr>
          <w:p w14:paraId="2FA8A282" w14:textId="77777777" w:rsidR="00146DBA" w:rsidRPr="00E04917" w:rsidRDefault="00146DBA" w:rsidP="009973B9">
            <w:pPr>
              <w:widowControl w:val="0"/>
              <w:bidi w:val="0"/>
              <w:spacing w:line="360" w:lineRule="auto"/>
              <w:jc w:val="both"/>
              <w:rPr>
                <w:rFonts w:asciiTheme="majorBidi" w:hAnsiTheme="majorBidi" w:cstheme="majorBidi"/>
              </w:rPr>
            </w:pPr>
          </w:p>
        </w:tc>
        <w:tc>
          <w:tcPr>
            <w:tcW w:w="4111" w:type="dxa"/>
          </w:tcPr>
          <w:p w14:paraId="736F32F6" w14:textId="77777777" w:rsidR="00146DBA" w:rsidRPr="00E04917" w:rsidRDefault="00146DBA" w:rsidP="009973B9">
            <w:pPr>
              <w:widowControl w:val="0"/>
              <w:bidi w:val="0"/>
              <w:spacing w:line="360" w:lineRule="auto"/>
              <w:jc w:val="both"/>
              <w:rPr>
                <w:rFonts w:asciiTheme="majorBidi" w:hAnsiTheme="majorBidi" w:cstheme="majorBidi"/>
              </w:rPr>
            </w:pPr>
          </w:p>
        </w:tc>
        <w:tc>
          <w:tcPr>
            <w:tcW w:w="2885" w:type="dxa"/>
          </w:tcPr>
          <w:p w14:paraId="0C02EA20" w14:textId="77777777" w:rsidR="00146DBA" w:rsidRPr="00E04917" w:rsidRDefault="00146DBA" w:rsidP="009973B9">
            <w:pPr>
              <w:widowControl w:val="0"/>
              <w:bidi w:val="0"/>
              <w:spacing w:line="360" w:lineRule="auto"/>
              <w:jc w:val="both"/>
              <w:rPr>
                <w:rFonts w:asciiTheme="majorBidi" w:hAnsiTheme="majorBidi" w:cstheme="majorBidi"/>
              </w:rPr>
            </w:pPr>
          </w:p>
        </w:tc>
      </w:tr>
      <w:tr w:rsidR="00146DBA" w:rsidRPr="00E04917" w14:paraId="553A27AD" w14:textId="77777777" w:rsidTr="009973B9">
        <w:tc>
          <w:tcPr>
            <w:tcW w:w="1526" w:type="dxa"/>
            <w:shd w:val="pct5" w:color="auto" w:fill="auto"/>
          </w:tcPr>
          <w:p w14:paraId="36A77938" w14:textId="77777777" w:rsidR="00146DBA" w:rsidRPr="00E04917" w:rsidRDefault="00146DBA" w:rsidP="009973B9">
            <w:pPr>
              <w:widowControl w:val="0"/>
              <w:bidi w:val="0"/>
              <w:spacing w:line="360" w:lineRule="auto"/>
              <w:jc w:val="center"/>
              <w:rPr>
                <w:rFonts w:asciiTheme="majorBidi" w:hAnsiTheme="majorBidi" w:cstheme="majorBidi"/>
                <w:szCs w:val="24"/>
                <w:rtl/>
              </w:rPr>
            </w:pPr>
            <w:r w:rsidRPr="00E04917">
              <w:rPr>
                <w:rFonts w:asciiTheme="majorBidi" w:hAnsiTheme="majorBidi" w:cstheme="majorBidi"/>
                <w:szCs w:val="24"/>
              </w:rPr>
              <w:t>Date</w:t>
            </w:r>
          </w:p>
        </w:tc>
        <w:tc>
          <w:tcPr>
            <w:tcW w:w="4111" w:type="dxa"/>
            <w:shd w:val="pct5" w:color="auto" w:fill="auto"/>
          </w:tcPr>
          <w:p w14:paraId="51E2258C" w14:textId="77777777" w:rsidR="00146DBA" w:rsidRPr="00E04917" w:rsidRDefault="00146DBA" w:rsidP="009973B9">
            <w:pPr>
              <w:widowControl w:val="0"/>
              <w:bidi w:val="0"/>
              <w:spacing w:line="360" w:lineRule="auto"/>
              <w:jc w:val="center"/>
              <w:rPr>
                <w:rFonts w:asciiTheme="majorBidi" w:hAnsiTheme="majorBidi" w:cstheme="majorBidi"/>
                <w:szCs w:val="24"/>
              </w:rPr>
            </w:pPr>
            <w:r w:rsidRPr="00E04917">
              <w:rPr>
                <w:rFonts w:asciiTheme="majorBidi" w:hAnsiTheme="majorBidi" w:cstheme="majorBidi"/>
                <w:szCs w:val="24"/>
              </w:rPr>
              <w:t>Full name of bidder's authorized signor</w:t>
            </w:r>
          </w:p>
        </w:tc>
        <w:tc>
          <w:tcPr>
            <w:tcW w:w="2885" w:type="dxa"/>
            <w:shd w:val="pct5" w:color="auto" w:fill="auto"/>
          </w:tcPr>
          <w:p w14:paraId="6BC73B48" w14:textId="77777777" w:rsidR="00146DBA" w:rsidRPr="00E04917" w:rsidRDefault="00146DBA" w:rsidP="009973B9">
            <w:pPr>
              <w:widowControl w:val="0"/>
              <w:bidi w:val="0"/>
              <w:spacing w:line="360" w:lineRule="auto"/>
              <w:jc w:val="center"/>
              <w:rPr>
                <w:rFonts w:asciiTheme="majorBidi" w:hAnsiTheme="majorBidi" w:cstheme="majorBidi"/>
                <w:szCs w:val="24"/>
              </w:rPr>
            </w:pPr>
            <w:r w:rsidRPr="00E04917">
              <w:rPr>
                <w:rFonts w:asciiTheme="majorBidi" w:hAnsiTheme="majorBidi" w:cstheme="majorBidi"/>
                <w:szCs w:val="24"/>
              </w:rPr>
              <w:t>Bidder's seal and signature</w:t>
            </w:r>
          </w:p>
        </w:tc>
      </w:tr>
    </w:tbl>
    <w:p w14:paraId="3310EEB1" w14:textId="77777777" w:rsidR="00146DBA" w:rsidRPr="00E04917" w:rsidRDefault="00146DBA" w:rsidP="00146DBA">
      <w:pPr>
        <w:spacing w:line="360" w:lineRule="auto"/>
        <w:jc w:val="both"/>
        <w:rPr>
          <w:rFonts w:asciiTheme="majorBidi" w:hAnsiTheme="majorBidi" w:cstheme="majorBidi"/>
          <w:szCs w:val="24"/>
        </w:rPr>
      </w:pPr>
    </w:p>
    <w:p w14:paraId="2BA1C3C9" w14:textId="77777777" w:rsidR="00146DBA" w:rsidRPr="00E04917" w:rsidRDefault="00146DBA" w:rsidP="00146DBA">
      <w:pPr>
        <w:pStyle w:val="22"/>
        <w:bidi w:val="0"/>
        <w:spacing w:line="360" w:lineRule="auto"/>
        <w:ind w:right="7115"/>
        <w:jc w:val="right"/>
        <w:rPr>
          <w:rFonts w:asciiTheme="majorBidi" w:hAnsiTheme="majorBidi" w:cstheme="majorBidi"/>
          <w:sz w:val="28"/>
          <w:szCs w:val="28"/>
          <w:u w:val="single"/>
        </w:rPr>
      </w:pPr>
      <w:r>
        <w:rPr>
          <w:rFonts w:asciiTheme="majorBidi" w:hAnsiTheme="majorBidi" w:cstheme="majorBidi"/>
          <w:sz w:val="28"/>
          <w:szCs w:val="28"/>
          <w:u w:val="single"/>
        </w:rPr>
        <w:t>Annex</w:t>
      </w:r>
      <w:r w:rsidRPr="00E04917">
        <w:rPr>
          <w:rFonts w:asciiTheme="majorBidi" w:hAnsiTheme="majorBidi" w:cstheme="majorBidi"/>
          <w:sz w:val="28"/>
          <w:szCs w:val="28"/>
          <w:u w:val="single"/>
        </w:rPr>
        <w:t xml:space="preserve"> B</w:t>
      </w:r>
    </w:p>
    <w:p w14:paraId="77E0B46F" w14:textId="77777777" w:rsidR="00146DBA" w:rsidRPr="00E04917" w:rsidRDefault="00146DBA" w:rsidP="00146DBA">
      <w:pPr>
        <w:bidi w:val="0"/>
        <w:spacing w:line="360" w:lineRule="auto"/>
        <w:jc w:val="center"/>
        <w:rPr>
          <w:rFonts w:asciiTheme="majorBidi" w:hAnsiTheme="majorBidi" w:cstheme="majorBidi"/>
          <w:b/>
          <w:iCs/>
          <w:sz w:val="28"/>
          <w:szCs w:val="28"/>
          <w:u w:val="single"/>
          <w:rtl/>
        </w:rPr>
      </w:pPr>
      <w:r w:rsidRPr="00E04917">
        <w:rPr>
          <w:rFonts w:asciiTheme="majorBidi" w:hAnsiTheme="majorBidi" w:cstheme="majorBidi"/>
          <w:b/>
          <w:iCs/>
          <w:sz w:val="28"/>
          <w:szCs w:val="28"/>
          <w:u w:val="single"/>
        </w:rPr>
        <w:t>Affidavit regarding non-coordination of bids in the tender</w:t>
      </w:r>
    </w:p>
    <w:p w14:paraId="0276EBEE" w14:textId="77777777" w:rsidR="00146DBA" w:rsidRPr="00E04917" w:rsidRDefault="00146DBA" w:rsidP="00146DBA">
      <w:pPr>
        <w:bidi w:val="0"/>
        <w:spacing w:line="360" w:lineRule="auto"/>
        <w:rPr>
          <w:rFonts w:asciiTheme="majorBidi" w:hAnsiTheme="majorBidi" w:cstheme="majorBidi"/>
          <w:sz w:val="22"/>
          <w:szCs w:val="22"/>
          <w:rtl/>
        </w:rPr>
      </w:pPr>
    </w:p>
    <w:p w14:paraId="2745C8A1" w14:textId="77777777" w:rsidR="00146DBA" w:rsidRPr="00E04917" w:rsidRDefault="00146DBA" w:rsidP="00146DBA">
      <w:pPr>
        <w:bidi w:val="0"/>
        <w:spacing w:line="360" w:lineRule="auto"/>
        <w:jc w:val="both"/>
        <w:rPr>
          <w:rFonts w:asciiTheme="majorBidi" w:hAnsiTheme="majorBidi" w:cstheme="majorBidi"/>
          <w:szCs w:val="24"/>
          <w:rtl/>
        </w:rPr>
      </w:pPr>
      <w:r w:rsidRPr="00E04917">
        <w:rPr>
          <w:rFonts w:asciiTheme="majorBidi" w:hAnsiTheme="majorBidi" w:cstheme="majorBidi"/>
          <w:szCs w:val="24"/>
        </w:rPr>
        <w:t>I, the undersigned ____________________, ID No. ____________ working for ________ company (name of company), hereby depose that:</w:t>
      </w:r>
    </w:p>
    <w:p w14:paraId="3B2E80B0" w14:textId="77777777" w:rsidR="00146DBA" w:rsidRPr="00E04917" w:rsidRDefault="00146DBA" w:rsidP="00146DBA">
      <w:pPr>
        <w:bidi w:val="0"/>
        <w:spacing w:line="360" w:lineRule="auto"/>
        <w:rPr>
          <w:rFonts w:asciiTheme="majorBidi" w:hAnsiTheme="majorBidi" w:cstheme="majorBidi"/>
          <w:szCs w:val="24"/>
          <w:rtl/>
        </w:rPr>
      </w:pPr>
    </w:p>
    <w:p w14:paraId="020BB343" w14:textId="77777777" w:rsidR="00146DBA" w:rsidRPr="00E04917" w:rsidRDefault="00146DBA" w:rsidP="00146DB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I </w:t>
      </w:r>
      <w:r>
        <w:rPr>
          <w:rFonts w:asciiTheme="majorBidi" w:hAnsiTheme="majorBidi" w:cstheme="majorBidi"/>
          <w:sz w:val="24"/>
        </w:rPr>
        <w:t>a</w:t>
      </w:r>
      <w:r w:rsidRPr="00E04917">
        <w:rPr>
          <w:rFonts w:asciiTheme="majorBidi" w:hAnsiTheme="majorBidi" w:cstheme="majorBidi"/>
          <w:sz w:val="24"/>
        </w:rPr>
        <w:t>m authorized to sign this affidavit in on behalf of the corporation and executives thereof.</w:t>
      </w:r>
    </w:p>
    <w:p w14:paraId="15E8C438" w14:textId="77777777" w:rsidR="00146DBA" w:rsidRPr="00E04917" w:rsidRDefault="00146DBA" w:rsidP="00146DBA">
      <w:pPr>
        <w:pStyle w:val="1"/>
        <w:bidi w:val="0"/>
        <w:spacing w:line="360" w:lineRule="auto"/>
        <w:rPr>
          <w:rFonts w:asciiTheme="majorBidi" w:hAnsiTheme="majorBidi" w:cstheme="majorBidi"/>
          <w:sz w:val="24"/>
          <w:rtl/>
        </w:rPr>
      </w:pPr>
      <w:r w:rsidRPr="00E04917">
        <w:rPr>
          <w:rFonts w:asciiTheme="majorBidi" w:hAnsiTheme="majorBidi" w:cstheme="majorBidi"/>
          <w:sz w:val="24"/>
        </w:rPr>
        <w:t>I am the officer in the corporation responsible for the bid submitted for this tender on behalf of the corporation.</w:t>
      </w:r>
    </w:p>
    <w:p w14:paraId="1DBC58A3" w14:textId="77777777" w:rsidR="00146DBA" w:rsidRPr="00E04917" w:rsidRDefault="00146DBA" w:rsidP="00146DB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The prices quoted in this bid were </w:t>
      </w:r>
      <w:r>
        <w:rPr>
          <w:rFonts w:asciiTheme="majorBidi" w:hAnsiTheme="majorBidi" w:cstheme="majorBidi"/>
          <w:sz w:val="24"/>
        </w:rPr>
        <w:t>determined</w:t>
      </w:r>
      <w:r w:rsidRPr="00E04917">
        <w:rPr>
          <w:rFonts w:asciiTheme="majorBidi" w:hAnsiTheme="majorBidi" w:cstheme="majorBidi"/>
          <w:sz w:val="24"/>
        </w:rPr>
        <w:t xml:space="preserve"> by the corporation independently, without consultation, arrangements or contacts with another bidder or another potential bidder.</w:t>
      </w:r>
    </w:p>
    <w:p w14:paraId="5DA129D9" w14:textId="77777777" w:rsidR="00146DBA" w:rsidRPr="00E04917" w:rsidRDefault="00146DBA" w:rsidP="00146DBA">
      <w:pPr>
        <w:pStyle w:val="1"/>
        <w:bidi w:val="0"/>
        <w:spacing w:line="360" w:lineRule="auto"/>
        <w:rPr>
          <w:rFonts w:asciiTheme="majorBidi" w:hAnsiTheme="majorBidi" w:cstheme="majorBidi"/>
          <w:sz w:val="24"/>
          <w:rtl/>
        </w:rPr>
      </w:pPr>
      <w:r w:rsidRPr="00E04917">
        <w:rPr>
          <w:rFonts w:asciiTheme="majorBidi" w:hAnsiTheme="majorBidi" w:cstheme="majorBidi"/>
          <w:sz w:val="24"/>
        </w:rPr>
        <w:t>The prices included in this bid were not presented to any person or corporation bidding in this tender, or organization who may potentially bid for this tender.</w:t>
      </w:r>
    </w:p>
    <w:p w14:paraId="0ACF525C" w14:textId="77777777" w:rsidR="00146DBA" w:rsidRPr="00E04917" w:rsidRDefault="00146DBA" w:rsidP="00146DB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I was not involved in an attempt to </w:t>
      </w:r>
      <w:r>
        <w:rPr>
          <w:rFonts w:asciiTheme="majorBidi" w:hAnsiTheme="majorBidi" w:cstheme="majorBidi"/>
          <w:sz w:val="24"/>
        </w:rPr>
        <w:t>preclude</w:t>
      </w:r>
      <w:r w:rsidRPr="00E04917">
        <w:rPr>
          <w:rFonts w:asciiTheme="majorBidi" w:hAnsiTheme="majorBidi" w:cstheme="majorBidi"/>
          <w:sz w:val="24"/>
        </w:rPr>
        <w:t xml:space="preserve"> another competitor from bidding for this tender.</w:t>
      </w:r>
    </w:p>
    <w:p w14:paraId="4E9755CF" w14:textId="77777777" w:rsidR="00146DBA" w:rsidRPr="00E04917" w:rsidRDefault="00146DBA" w:rsidP="00146DBA">
      <w:pPr>
        <w:pStyle w:val="1"/>
        <w:bidi w:val="0"/>
        <w:spacing w:line="360" w:lineRule="auto"/>
        <w:rPr>
          <w:rFonts w:asciiTheme="majorBidi" w:hAnsiTheme="majorBidi" w:cstheme="majorBidi"/>
          <w:sz w:val="24"/>
          <w:rtl/>
        </w:rPr>
      </w:pPr>
      <w:r w:rsidRPr="00E04917">
        <w:rPr>
          <w:rFonts w:asciiTheme="majorBidi" w:hAnsiTheme="majorBidi" w:cstheme="majorBidi"/>
          <w:sz w:val="24"/>
        </w:rPr>
        <w:lastRenderedPageBreak/>
        <w:t>I was not involved in an attempt to cause another competitor to bid higher or lower than</w:t>
      </w:r>
      <w:r>
        <w:rPr>
          <w:rFonts w:asciiTheme="majorBidi" w:hAnsiTheme="majorBidi" w:cstheme="majorBidi"/>
          <w:sz w:val="24"/>
        </w:rPr>
        <w:t xml:space="preserve"> my</w:t>
      </w:r>
      <w:r w:rsidRPr="00E04917">
        <w:rPr>
          <w:rFonts w:asciiTheme="majorBidi" w:hAnsiTheme="majorBidi" w:cstheme="majorBidi"/>
          <w:sz w:val="24"/>
        </w:rPr>
        <w:t xml:space="preserve"> own bid.</w:t>
      </w:r>
    </w:p>
    <w:p w14:paraId="1EC3BD7E" w14:textId="77777777" w:rsidR="00146DBA" w:rsidRPr="00E04917" w:rsidRDefault="00146DBA" w:rsidP="00146DBA">
      <w:pPr>
        <w:pStyle w:val="1"/>
        <w:bidi w:val="0"/>
        <w:spacing w:line="360" w:lineRule="auto"/>
        <w:rPr>
          <w:rFonts w:asciiTheme="majorBidi" w:hAnsiTheme="majorBidi" w:cstheme="majorBidi"/>
          <w:sz w:val="24"/>
          <w:rtl/>
        </w:rPr>
      </w:pPr>
      <w:r w:rsidRPr="00E04917">
        <w:rPr>
          <w:rFonts w:asciiTheme="majorBidi" w:hAnsiTheme="majorBidi" w:cstheme="majorBidi"/>
          <w:sz w:val="24"/>
        </w:rPr>
        <w:t>I was not involved in an attempt to cause a competitor to submit a non-competitive bid of any kind.</w:t>
      </w:r>
    </w:p>
    <w:p w14:paraId="564955B3" w14:textId="77777777" w:rsidR="00146DBA" w:rsidRPr="00E04917" w:rsidRDefault="00146DBA" w:rsidP="00146DBA">
      <w:pPr>
        <w:pStyle w:val="1"/>
        <w:bidi w:val="0"/>
        <w:spacing w:line="360" w:lineRule="auto"/>
        <w:rPr>
          <w:rFonts w:asciiTheme="majorBidi" w:hAnsiTheme="majorBidi" w:cstheme="majorBidi"/>
          <w:sz w:val="24"/>
          <w:rtl/>
        </w:rPr>
      </w:pPr>
      <w:r w:rsidRPr="00E04917">
        <w:rPr>
          <w:rFonts w:asciiTheme="majorBidi" w:hAnsiTheme="majorBidi" w:cstheme="majorBidi"/>
          <w:sz w:val="24"/>
        </w:rPr>
        <w:t xml:space="preserve">This bid of the corporation is submitted in good faith, and </w:t>
      </w:r>
      <w:r>
        <w:rPr>
          <w:rFonts w:asciiTheme="majorBidi" w:hAnsiTheme="majorBidi" w:cstheme="majorBidi"/>
          <w:sz w:val="24"/>
        </w:rPr>
        <w:t>was not</w:t>
      </w:r>
      <w:r w:rsidRPr="00E04917">
        <w:rPr>
          <w:rFonts w:asciiTheme="majorBidi" w:hAnsiTheme="majorBidi" w:cstheme="majorBidi"/>
          <w:sz w:val="24"/>
        </w:rPr>
        <w:t xml:space="preserve"> made due to arrangements or controversy with another competitor or potential competitor in this tender.</w:t>
      </w:r>
    </w:p>
    <w:p w14:paraId="5669A671" w14:textId="77777777" w:rsidR="00146DBA" w:rsidRPr="00E04917" w:rsidRDefault="00146DBA" w:rsidP="00146DBA">
      <w:pPr>
        <w:bidi w:val="0"/>
        <w:spacing w:line="360" w:lineRule="auto"/>
        <w:rPr>
          <w:rFonts w:asciiTheme="majorBidi" w:hAnsiTheme="majorBidi" w:cstheme="majorBidi"/>
          <w:b/>
          <w:bCs/>
          <w:szCs w:val="24"/>
          <w:u w:val="single"/>
        </w:rPr>
      </w:pPr>
      <w:r w:rsidRPr="00E04917">
        <w:rPr>
          <w:rFonts w:asciiTheme="majorBidi" w:hAnsiTheme="majorBidi" w:cstheme="majorBidi"/>
          <w:b/>
          <w:bCs/>
          <w:szCs w:val="24"/>
          <w:u w:val="single"/>
        </w:rPr>
        <w:t>Check off as indicated</w:t>
      </w:r>
    </w:p>
    <w:p w14:paraId="2E2324E7" w14:textId="77777777" w:rsidR="00146DBA" w:rsidRPr="00E04917" w:rsidRDefault="00146DBA" w:rsidP="00146DBA">
      <w:pPr>
        <w:numPr>
          <w:ilvl w:val="0"/>
          <w:numId w:val="71"/>
        </w:numPr>
        <w:tabs>
          <w:tab w:val="num" w:pos="361"/>
        </w:tabs>
        <w:bidi w:val="0"/>
        <w:spacing w:before="120" w:line="360" w:lineRule="auto"/>
        <w:ind w:left="0" w:firstLine="0"/>
        <w:jc w:val="both"/>
        <w:rPr>
          <w:rFonts w:asciiTheme="majorBidi" w:hAnsiTheme="majorBidi" w:cstheme="majorBidi"/>
          <w:szCs w:val="24"/>
          <w:rtl/>
        </w:rPr>
      </w:pPr>
      <w:r w:rsidRPr="00E04917">
        <w:rPr>
          <w:rFonts w:asciiTheme="majorBidi" w:hAnsiTheme="majorBidi" w:cstheme="majorBidi"/>
          <w:szCs w:val="24"/>
        </w:rPr>
        <w:t>To the best of my knowledge, the bidding corporation is not currently under investigation for suspected coordination of bids.</w:t>
      </w:r>
    </w:p>
    <w:p w14:paraId="154B8252" w14:textId="77777777" w:rsidR="00146DBA" w:rsidRPr="00E04917" w:rsidRDefault="00146DBA" w:rsidP="00146DBA">
      <w:pPr>
        <w:bidi w:val="0"/>
        <w:spacing w:line="360" w:lineRule="auto"/>
        <w:rPr>
          <w:rFonts w:asciiTheme="majorBidi" w:hAnsiTheme="majorBidi" w:cstheme="majorBidi"/>
          <w:szCs w:val="24"/>
          <w:rtl/>
        </w:rPr>
      </w:pPr>
      <w:r w:rsidRPr="00E04917">
        <w:rPr>
          <w:rFonts w:asciiTheme="majorBidi" w:hAnsiTheme="majorBidi" w:cstheme="majorBidi"/>
          <w:szCs w:val="24"/>
        </w:rPr>
        <w:t xml:space="preserve">If yes, please specify: </w:t>
      </w:r>
    </w:p>
    <w:p w14:paraId="0CD33372" w14:textId="77777777" w:rsidR="00146DBA" w:rsidRPr="00E04917" w:rsidRDefault="00146DBA" w:rsidP="00146DBA">
      <w:pPr>
        <w:bidi w:val="0"/>
        <w:spacing w:line="360" w:lineRule="auto"/>
        <w:rPr>
          <w:rFonts w:asciiTheme="majorBidi" w:hAnsiTheme="majorBidi" w:cstheme="majorBidi"/>
          <w:szCs w:val="24"/>
        </w:rPr>
      </w:pPr>
      <w:r w:rsidRPr="00E04917">
        <w:rPr>
          <w:rFonts w:asciiTheme="majorBidi" w:hAnsiTheme="majorBidi" w:cstheme="majorBidi"/>
          <w:szCs w:val="24"/>
          <w:rtl/>
        </w:rPr>
        <w:t>______________________________________________________________________________________________________________________________________________________________________________________________________________________________</w:t>
      </w:r>
    </w:p>
    <w:p w14:paraId="1D6963F9" w14:textId="77777777" w:rsidR="00146DBA" w:rsidRPr="00E04917" w:rsidRDefault="00146DBA" w:rsidP="00146DBA">
      <w:pPr>
        <w:bidi w:val="0"/>
        <w:spacing w:line="360" w:lineRule="auto"/>
        <w:rPr>
          <w:rFonts w:asciiTheme="majorBidi" w:hAnsiTheme="majorBidi" w:cstheme="majorBidi"/>
          <w:szCs w:val="24"/>
          <w:rtl/>
        </w:rPr>
      </w:pPr>
      <w:r w:rsidRPr="00E04917">
        <w:rPr>
          <w:rFonts w:asciiTheme="majorBidi" w:hAnsiTheme="majorBidi" w:cstheme="majorBidi"/>
          <w:szCs w:val="24"/>
        </w:rPr>
        <w:t>I am aware that the punishment for coordinating bids can be up to five years of imprisonment according to Section 47a of the Restrictive Trade Practices Law, 5748-1988:</w:t>
      </w:r>
      <w:r w:rsidRPr="00E04917">
        <w:rPr>
          <w:rFonts w:asciiTheme="majorBidi" w:hAnsiTheme="majorBidi" w:cstheme="majorBidi"/>
          <w:szCs w:val="24"/>
          <w:rtl/>
        </w:rPr>
        <w:t xml:space="preserve"> </w:t>
      </w:r>
    </w:p>
    <w:p w14:paraId="6F2D0CD7" w14:textId="77777777" w:rsidR="00146DBA" w:rsidRPr="00E04917" w:rsidRDefault="00146DBA" w:rsidP="00146DBA">
      <w:pPr>
        <w:spacing w:line="360" w:lineRule="auto"/>
        <w:rPr>
          <w:rFonts w:asciiTheme="majorBidi" w:hAnsiTheme="majorBidi" w:cstheme="majorBidi"/>
          <w:szCs w:val="24"/>
          <w:rtl/>
        </w:rPr>
      </w:pPr>
    </w:p>
    <w:tbl>
      <w:tblPr>
        <w:tblW w:w="0" w:type="auto"/>
        <w:tblBorders>
          <w:insideH w:val="single" w:sz="4" w:space="0" w:color="auto"/>
        </w:tblBorders>
        <w:tblLook w:val="01E0" w:firstRow="1" w:lastRow="1" w:firstColumn="1" w:lastColumn="1" w:noHBand="0" w:noVBand="0"/>
      </w:tblPr>
      <w:tblGrid>
        <w:gridCol w:w="1472"/>
        <w:gridCol w:w="248"/>
        <w:gridCol w:w="1530"/>
        <w:gridCol w:w="276"/>
        <w:gridCol w:w="1818"/>
        <w:gridCol w:w="235"/>
        <w:gridCol w:w="1690"/>
        <w:gridCol w:w="235"/>
        <w:gridCol w:w="1454"/>
      </w:tblGrid>
      <w:tr w:rsidR="00146DBA" w:rsidRPr="00E04917" w14:paraId="307EF200" w14:textId="77777777" w:rsidTr="009973B9">
        <w:tc>
          <w:tcPr>
            <w:tcW w:w="1548" w:type="dxa"/>
            <w:shd w:val="clear" w:color="auto" w:fill="auto"/>
          </w:tcPr>
          <w:p w14:paraId="2E527597" w14:textId="77777777" w:rsidR="00146DBA" w:rsidRPr="00E04917" w:rsidRDefault="00146DBA" w:rsidP="009973B9">
            <w:pPr>
              <w:bidi w:val="0"/>
              <w:spacing w:line="360" w:lineRule="auto"/>
              <w:jc w:val="center"/>
              <w:rPr>
                <w:rFonts w:asciiTheme="majorBidi" w:hAnsiTheme="majorBidi" w:cstheme="majorBidi"/>
                <w:szCs w:val="24"/>
                <w:rtl/>
              </w:rPr>
            </w:pPr>
          </w:p>
        </w:tc>
        <w:tc>
          <w:tcPr>
            <w:tcW w:w="251" w:type="dxa"/>
            <w:tcBorders>
              <w:top w:val="nil"/>
              <w:bottom w:val="nil"/>
            </w:tcBorders>
            <w:shd w:val="clear" w:color="auto" w:fill="auto"/>
          </w:tcPr>
          <w:p w14:paraId="2C75E179" w14:textId="77777777" w:rsidR="00146DBA" w:rsidRPr="00E04917" w:rsidRDefault="00146DBA" w:rsidP="009973B9">
            <w:pPr>
              <w:bidi w:val="0"/>
              <w:spacing w:line="360" w:lineRule="auto"/>
              <w:jc w:val="center"/>
              <w:rPr>
                <w:rFonts w:asciiTheme="majorBidi" w:hAnsiTheme="majorBidi" w:cstheme="majorBidi"/>
                <w:szCs w:val="24"/>
                <w:rtl/>
              </w:rPr>
            </w:pPr>
          </w:p>
        </w:tc>
        <w:tc>
          <w:tcPr>
            <w:tcW w:w="1549" w:type="dxa"/>
            <w:shd w:val="clear" w:color="auto" w:fill="auto"/>
          </w:tcPr>
          <w:p w14:paraId="41579A9A" w14:textId="77777777" w:rsidR="00146DBA" w:rsidRPr="00E04917" w:rsidRDefault="00146DBA" w:rsidP="009973B9">
            <w:pPr>
              <w:bidi w:val="0"/>
              <w:spacing w:line="360" w:lineRule="auto"/>
              <w:jc w:val="center"/>
              <w:rPr>
                <w:rFonts w:asciiTheme="majorBidi" w:hAnsiTheme="majorBidi" w:cstheme="majorBidi"/>
                <w:szCs w:val="24"/>
                <w:rtl/>
              </w:rPr>
            </w:pPr>
          </w:p>
        </w:tc>
        <w:tc>
          <w:tcPr>
            <w:tcW w:w="281" w:type="dxa"/>
            <w:tcBorders>
              <w:top w:val="nil"/>
              <w:bottom w:val="nil"/>
            </w:tcBorders>
            <w:shd w:val="clear" w:color="auto" w:fill="auto"/>
          </w:tcPr>
          <w:p w14:paraId="58D2CFE6" w14:textId="77777777" w:rsidR="00146DBA" w:rsidRPr="00E04917" w:rsidRDefault="00146DBA" w:rsidP="009973B9">
            <w:pPr>
              <w:bidi w:val="0"/>
              <w:spacing w:line="360" w:lineRule="auto"/>
              <w:jc w:val="center"/>
              <w:rPr>
                <w:rFonts w:asciiTheme="majorBidi" w:hAnsiTheme="majorBidi" w:cstheme="majorBidi"/>
                <w:szCs w:val="24"/>
                <w:rtl/>
              </w:rPr>
            </w:pPr>
          </w:p>
        </w:tc>
        <w:tc>
          <w:tcPr>
            <w:tcW w:w="1859" w:type="dxa"/>
            <w:shd w:val="clear" w:color="auto" w:fill="auto"/>
          </w:tcPr>
          <w:p w14:paraId="2A7E8F1C" w14:textId="77777777" w:rsidR="00146DBA" w:rsidRPr="00E04917" w:rsidRDefault="00146DBA" w:rsidP="009973B9">
            <w:pPr>
              <w:bidi w:val="0"/>
              <w:spacing w:line="360" w:lineRule="auto"/>
              <w:jc w:val="center"/>
              <w:rPr>
                <w:rFonts w:asciiTheme="majorBidi" w:hAnsiTheme="majorBidi" w:cstheme="majorBidi"/>
                <w:szCs w:val="24"/>
                <w:rtl/>
              </w:rPr>
            </w:pPr>
          </w:p>
        </w:tc>
        <w:tc>
          <w:tcPr>
            <w:tcW w:w="236" w:type="dxa"/>
            <w:tcBorders>
              <w:top w:val="nil"/>
              <w:bottom w:val="nil"/>
            </w:tcBorders>
            <w:shd w:val="clear" w:color="auto" w:fill="auto"/>
          </w:tcPr>
          <w:p w14:paraId="5444F5DE" w14:textId="77777777" w:rsidR="00146DBA" w:rsidRPr="00E04917" w:rsidRDefault="00146DBA" w:rsidP="009973B9">
            <w:pPr>
              <w:bidi w:val="0"/>
              <w:spacing w:line="360" w:lineRule="auto"/>
              <w:jc w:val="center"/>
              <w:rPr>
                <w:rFonts w:asciiTheme="majorBidi" w:hAnsiTheme="majorBidi" w:cstheme="majorBidi"/>
                <w:szCs w:val="24"/>
                <w:rtl/>
              </w:rPr>
            </w:pPr>
          </w:p>
        </w:tc>
        <w:tc>
          <w:tcPr>
            <w:tcW w:w="1738" w:type="dxa"/>
            <w:shd w:val="clear" w:color="auto" w:fill="auto"/>
          </w:tcPr>
          <w:p w14:paraId="74993789" w14:textId="77777777" w:rsidR="00146DBA" w:rsidRPr="00E04917" w:rsidRDefault="00146DBA" w:rsidP="009973B9">
            <w:pPr>
              <w:bidi w:val="0"/>
              <w:spacing w:line="360" w:lineRule="auto"/>
              <w:jc w:val="center"/>
              <w:rPr>
                <w:rFonts w:asciiTheme="majorBidi" w:hAnsiTheme="majorBidi" w:cstheme="majorBidi"/>
                <w:szCs w:val="24"/>
                <w:rtl/>
              </w:rPr>
            </w:pPr>
          </w:p>
        </w:tc>
        <w:tc>
          <w:tcPr>
            <w:tcW w:w="236" w:type="dxa"/>
            <w:tcBorders>
              <w:top w:val="nil"/>
              <w:bottom w:val="nil"/>
            </w:tcBorders>
            <w:shd w:val="clear" w:color="auto" w:fill="auto"/>
          </w:tcPr>
          <w:p w14:paraId="34F48692" w14:textId="77777777" w:rsidR="00146DBA" w:rsidRPr="00E04917" w:rsidRDefault="00146DBA" w:rsidP="009973B9">
            <w:pPr>
              <w:bidi w:val="0"/>
              <w:spacing w:line="360" w:lineRule="auto"/>
              <w:jc w:val="center"/>
              <w:rPr>
                <w:rFonts w:asciiTheme="majorBidi" w:hAnsiTheme="majorBidi" w:cstheme="majorBidi"/>
                <w:szCs w:val="24"/>
                <w:rtl/>
              </w:rPr>
            </w:pPr>
          </w:p>
        </w:tc>
        <w:tc>
          <w:tcPr>
            <w:tcW w:w="1480" w:type="dxa"/>
            <w:shd w:val="clear" w:color="auto" w:fill="auto"/>
          </w:tcPr>
          <w:p w14:paraId="23DB5600" w14:textId="77777777" w:rsidR="00146DBA" w:rsidRPr="00E04917" w:rsidRDefault="00146DBA" w:rsidP="009973B9">
            <w:pPr>
              <w:bidi w:val="0"/>
              <w:spacing w:line="360" w:lineRule="auto"/>
              <w:jc w:val="center"/>
              <w:rPr>
                <w:rFonts w:asciiTheme="majorBidi" w:hAnsiTheme="majorBidi" w:cstheme="majorBidi"/>
                <w:szCs w:val="24"/>
                <w:rtl/>
              </w:rPr>
            </w:pPr>
          </w:p>
        </w:tc>
      </w:tr>
      <w:tr w:rsidR="00146DBA" w:rsidRPr="00E04917" w14:paraId="68C292FE" w14:textId="77777777" w:rsidTr="009973B9">
        <w:tc>
          <w:tcPr>
            <w:tcW w:w="1548" w:type="dxa"/>
            <w:shd w:val="clear" w:color="auto" w:fill="auto"/>
          </w:tcPr>
          <w:p w14:paraId="1116C617" w14:textId="77777777" w:rsidR="00146DBA" w:rsidRPr="00E04917" w:rsidRDefault="00146DBA" w:rsidP="009973B9">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Date</w:t>
            </w:r>
          </w:p>
        </w:tc>
        <w:tc>
          <w:tcPr>
            <w:tcW w:w="251" w:type="dxa"/>
            <w:tcBorders>
              <w:top w:val="nil"/>
              <w:bottom w:val="nil"/>
            </w:tcBorders>
            <w:shd w:val="clear" w:color="auto" w:fill="auto"/>
          </w:tcPr>
          <w:p w14:paraId="31BA1CE6" w14:textId="77777777" w:rsidR="00146DBA" w:rsidRPr="00E04917" w:rsidRDefault="00146DBA" w:rsidP="009973B9">
            <w:pPr>
              <w:bidi w:val="0"/>
              <w:spacing w:line="360" w:lineRule="auto"/>
              <w:jc w:val="center"/>
              <w:rPr>
                <w:rFonts w:asciiTheme="majorBidi" w:hAnsiTheme="majorBidi" w:cstheme="majorBidi"/>
                <w:szCs w:val="24"/>
                <w:rtl/>
              </w:rPr>
            </w:pPr>
          </w:p>
        </w:tc>
        <w:tc>
          <w:tcPr>
            <w:tcW w:w="1549" w:type="dxa"/>
            <w:shd w:val="clear" w:color="auto" w:fill="auto"/>
          </w:tcPr>
          <w:p w14:paraId="4BF37467" w14:textId="77777777" w:rsidR="00146DBA" w:rsidRPr="00E04917" w:rsidRDefault="00146DBA" w:rsidP="009973B9">
            <w:pPr>
              <w:bidi w:val="0"/>
              <w:spacing w:line="360" w:lineRule="auto"/>
              <w:jc w:val="center"/>
              <w:rPr>
                <w:rFonts w:asciiTheme="majorBidi" w:hAnsiTheme="majorBidi" w:cstheme="majorBidi"/>
                <w:szCs w:val="24"/>
                <w:rtl/>
              </w:rPr>
            </w:pPr>
            <w:r w:rsidRPr="00E04917">
              <w:rPr>
                <w:rFonts w:asciiTheme="majorBidi" w:hAnsiTheme="majorBidi" w:cstheme="majorBidi"/>
                <w:szCs w:val="24"/>
              </w:rPr>
              <w:t>Name of corporation</w:t>
            </w:r>
          </w:p>
        </w:tc>
        <w:tc>
          <w:tcPr>
            <w:tcW w:w="281" w:type="dxa"/>
            <w:tcBorders>
              <w:top w:val="nil"/>
              <w:bottom w:val="nil"/>
            </w:tcBorders>
            <w:shd w:val="clear" w:color="auto" w:fill="auto"/>
          </w:tcPr>
          <w:p w14:paraId="55C56CE2" w14:textId="77777777" w:rsidR="00146DBA" w:rsidRPr="00E04917" w:rsidRDefault="00146DBA" w:rsidP="009973B9">
            <w:pPr>
              <w:bidi w:val="0"/>
              <w:spacing w:line="360" w:lineRule="auto"/>
              <w:jc w:val="center"/>
              <w:rPr>
                <w:rFonts w:asciiTheme="majorBidi" w:hAnsiTheme="majorBidi" w:cstheme="majorBidi"/>
                <w:szCs w:val="24"/>
                <w:rtl/>
              </w:rPr>
            </w:pPr>
          </w:p>
        </w:tc>
        <w:tc>
          <w:tcPr>
            <w:tcW w:w="1859" w:type="dxa"/>
            <w:shd w:val="clear" w:color="auto" w:fill="auto"/>
          </w:tcPr>
          <w:p w14:paraId="11EEEF4C" w14:textId="77777777" w:rsidR="00146DBA" w:rsidRPr="00E04917" w:rsidRDefault="00146DBA" w:rsidP="009973B9">
            <w:pPr>
              <w:bidi w:val="0"/>
              <w:spacing w:line="360" w:lineRule="auto"/>
              <w:jc w:val="center"/>
              <w:rPr>
                <w:rFonts w:asciiTheme="majorBidi" w:hAnsiTheme="majorBidi" w:cstheme="majorBidi"/>
                <w:szCs w:val="24"/>
                <w:rtl/>
              </w:rPr>
            </w:pPr>
            <w:r w:rsidRPr="00E04917">
              <w:rPr>
                <w:rFonts w:asciiTheme="majorBidi" w:hAnsiTheme="majorBidi" w:cstheme="majorBidi"/>
                <w:szCs w:val="24"/>
              </w:rPr>
              <w:t>Corporation seal</w:t>
            </w:r>
          </w:p>
        </w:tc>
        <w:tc>
          <w:tcPr>
            <w:tcW w:w="236" w:type="dxa"/>
            <w:tcBorders>
              <w:top w:val="nil"/>
              <w:bottom w:val="nil"/>
            </w:tcBorders>
            <w:shd w:val="clear" w:color="auto" w:fill="auto"/>
          </w:tcPr>
          <w:p w14:paraId="165EFE3E" w14:textId="77777777" w:rsidR="00146DBA" w:rsidRPr="00E04917" w:rsidRDefault="00146DBA" w:rsidP="009973B9">
            <w:pPr>
              <w:bidi w:val="0"/>
              <w:spacing w:line="360" w:lineRule="auto"/>
              <w:jc w:val="center"/>
              <w:rPr>
                <w:rFonts w:asciiTheme="majorBidi" w:hAnsiTheme="majorBidi" w:cstheme="majorBidi"/>
                <w:szCs w:val="24"/>
                <w:rtl/>
              </w:rPr>
            </w:pPr>
          </w:p>
        </w:tc>
        <w:tc>
          <w:tcPr>
            <w:tcW w:w="1738" w:type="dxa"/>
            <w:shd w:val="clear" w:color="auto" w:fill="auto"/>
          </w:tcPr>
          <w:p w14:paraId="554C5CE0" w14:textId="77777777" w:rsidR="00146DBA" w:rsidRPr="00E04917" w:rsidRDefault="00146DBA" w:rsidP="009973B9">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Declarer's name</w:t>
            </w:r>
          </w:p>
        </w:tc>
        <w:tc>
          <w:tcPr>
            <w:tcW w:w="236" w:type="dxa"/>
            <w:tcBorders>
              <w:top w:val="nil"/>
              <w:bottom w:val="nil"/>
            </w:tcBorders>
            <w:shd w:val="clear" w:color="auto" w:fill="auto"/>
          </w:tcPr>
          <w:p w14:paraId="6D93DABC" w14:textId="77777777" w:rsidR="00146DBA" w:rsidRPr="00E04917" w:rsidRDefault="00146DBA" w:rsidP="009973B9">
            <w:pPr>
              <w:bidi w:val="0"/>
              <w:spacing w:line="360" w:lineRule="auto"/>
              <w:jc w:val="center"/>
              <w:rPr>
                <w:rFonts w:asciiTheme="majorBidi" w:hAnsiTheme="majorBidi" w:cstheme="majorBidi"/>
                <w:szCs w:val="24"/>
                <w:rtl/>
              </w:rPr>
            </w:pPr>
          </w:p>
        </w:tc>
        <w:tc>
          <w:tcPr>
            <w:tcW w:w="1480" w:type="dxa"/>
            <w:shd w:val="clear" w:color="auto" w:fill="auto"/>
          </w:tcPr>
          <w:p w14:paraId="5C3B4493" w14:textId="77777777" w:rsidR="00146DBA" w:rsidRPr="00E04917" w:rsidRDefault="00146DBA" w:rsidP="009973B9">
            <w:pPr>
              <w:bidi w:val="0"/>
              <w:spacing w:line="360" w:lineRule="auto"/>
              <w:jc w:val="center"/>
              <w:rPr>
                <w:rFonts w:asciiTheme="majorBidi" w:hAnsiTheme="majorBidi" w:cstheme="majorBidi"/>
                <w:szCs w:val="24"/>
                <w:rtl/>
              </w:rPr>
            </w:pPr>
            <w:r w:rsidRPr="00E04917">
              <w:rPr>
                <w:rFonts w:asciiTheme="majorBidi" w:hAnsiTheme="majorBidi" w:cstheme="majorBidi"/>
                <w:szCs w:val="24"/>
              </w:rPr>
              <w:t>Declarer's signature</w:t>
            </w:r>
          </w:p>
        </w:tc>
      </w:tr>
    </w:tbl>
    <w:p w14:paraId="0B8E0114" w14:textId="77777777" w:rsidR="00146DBA" w:rsidRPr="00E04917" w:rsidRDefault="00146DBA" w:rsidP="00146DBA">
      <w:pPr>
        <w:spacing w:line="360" w:lineRule="auto"/>
        <w:jc w:val="both"/>
        <w:rPr>
          <w:rFonts w:asciiTheme="majorBidi" w:hAnsiTheme="majorBidi" w:cstheme="majorBidi"/>
          <w:szCs w:val="24"/>
          <w:rtl/>
        </w:rPr>
      </w:pPr>
    </w:p>
    <w:p w14:paraId="61CC17D5" w14:textId="77777777" w:rsidR="00146DBA" w:rsidRPr="00E04917" w:rsidRDefault="00146DBA" w:rsidP="00146DBA">
      <w:pPr>
        <w:bidi w:val="0"/>
        <w:spacing w:line="360" w:lineRule="auto"/>
        <w:jc w:val="center"/>
        <w:rPr>
          <w:rFonts w:asciiTheme="majorBidi" w:hAnsiTheme="majorBidi" w:cstheme="majorBidi"/>
          <w:b/>
          <w:bCs/>
          <w:szCs w:val="24"/>
          <w:u w:val="single"/>
          <w:rtl/>
        </w:rPr>
      </w:pPr>
      <w:r w:rsidRPr="00E04917">
        <w:rPr>
          <w:rFonts w:asciiTheme="majorBidi" w:hAnsiTheme="majorBidi" w:cstheme="majorBidi"/>
          <w:b/>
          <w:bCs/>
          <w:szCs w:val="24"/>
          <w:u w:val="single"/>
        </w:rPr>
        <w:t>Confirmation</w:t>
      </w:r>
    </w:p>
    <w:p w14:paraId="6DBB2FBA" w14:textId="77777777" w:rsidR="00146DBA" w:rsidRPr="00E04917" w:rsidRDefault="00146DBA" w:rsidP="00146DBA">
      <w:pPr>
        <w:bidi w:val="0"/>
        <w:spacing w:line="360" w:lineRule="auto"/>
        <w:jc w:val="center"/>
        <w:rPr>
          <w:rFonts w:asciiTheme="majorBidi" w:hAnsiTheme="majorBidi" w:cstheme="majorBidi"/>
          <w:b/>
          <w:bCs/>
          <w:szCs w:val="24"/>
          <w:u w:val="single"/>
          <w:rtl/>
        </w:rPr>
      </w:pPr>
    </w:p>
    <w:p w14:paraId="4122DB3F" w14:textId="77777777" w:rsidR="00146DBA" w:rsidRPr="00E04917" w:rsidRDefault="00146DBA" w:rsidP="00146DBA">
      <w:pPr>
        <w:bidi w:val="0"/>
        <w:spacing w:line="360" w:lineRule="auto"/>
        <w:jc w:val="both"/>
        <w:rPr>
          <w:rFonts w:asciiTheme="majorBidi" w:hAnsiTheme="majorBidi" w:cstheme="majorBidi"/>
          <w:szCs w:val="24"/>
        </w:rPr>
      </w:pPr>
      <w:r w:rsidRPr="00E04917">
        <w:rPr>
          <w:rFonts w:asciiTheme="majorBidi" w:hAnsiTheme="majorBidi" w:cstheme="majorBidi"/>
          <w:szCs w:val="24"/>
        </w:rPr>
        <w:t xml:space="preserve">I, the undersigned, ___________________, Adv., hereby confirm that on __________________, Mr. / Mrs. _______________ who identified </w:t>
      </w:r>
      <w:r>
        <w:rPr>
          <w:rFonts w:asciiTheme="majorBidi" w:hAnsiTheme="majorBidi" w:cstheme="majorBidi"/>
          <w:szCs w:val="24"/>
        </w:rPr>
        <w:t>himslelf</w:t>
      </w:r>
      <w:r w:rsidRPr="00E04917">
        <w:rPr>
          <w:rFonts w:asciiTheme="majorBidi" w:hAnsiTheme="majorBidi" w:cstheme="majorBidi"/>
          <w:szCs w:val="24"/>
        </w:rPr>
        <w:t xml:space="preserve"> by ID No. ________________ whom I know personally, reported to me at my office on _______________ Street in ____________, and after I cautioned him to state the truth and</w:t>
      </w:r>
      <w:r>
        <w:rPr>
          <w:rFonts w:asciiTheme="majorBidi" w:hAnsiTheme="majorBidi" w:cstheme="majorBidi"/>
          <w:szCs w:val="24"/>
        </w:rPr>
        <w:t xml:space="preserve"> explaining</w:t>
      </w:r>
      <w:r w:rsidRPr="00E04917">
        <w:rPr>
          <w:rFonts w:asciiTheme="majorBidi" w:hAnsiTheme="majorBidi" w:cstheme="majorBidi"/>
          <w:szCs w:val="24"/>
        </w:rPr>
        <w:t xml:space="preserve"> that</w:t>
      </w:r>
      <w:r>
        <w:rPr>
          <w:rFonts w:asciiTheme="majorBidi" w:hAnsiTheme="majorBidi" w:cstheme="majorBidi"/>
          <w:szCs w:val="24"/>
        </w:rPr>
        <w:t xml:space="preserve"> failure</w:t>
      </w:r>
      <w:r w:rsidRPr="00E04917">
        <w:rPr>
          <w:rFonts w:asciiTheme="majorBidi" w:hAnsiTheme="majorBidi" w:cstheme="majorBidi"/>
          <w:szCs w:val="24"/>
        </w:rPr>
        <w:t xml:space="preserve"> </w:t>
      </w:r>
      <w:r>
        <w:rPr>
          <w:rFonts w:asciiTheme="majorBidi" w:hAnsiTheme="majorBidi" w:cstheme="majorBidi"/>
          <w:szCs w:val="24"/>
        </w:rPr>
        <w:t xml:space="preserve">to do so, he </w:t>
      </w:r>
      <w:r w:rsidRPr="00E04917">
        <w:rPr>
          <w:rFonts w:asciiTheme="majorBidi" w:hAnsiTheme="majorBidi" w:cstheme="majorBidi"/>
          <w:szCs w:val="24"/>
        </w:rPr>
        <w:t>subject</w:t>
      </w:r>
      <w:r>
        <w:rPr>
          <w:rFonts w:asciiTheme="majorBidi" w:hAnsiTheme="majorBidi" w:cstheme="majorBidi"/>
          <w:szCs w:val="24"/>
        </w:rPr>
        <w:t xml:space="preserve"> him</w:t>
      </w:r>
      <w:r w:rsidRPr="00E04917">
        <w:rPr>
          <w:rFonts w:asciiTheme="majorBidi" w:hAnsiTheme="majorBidi" w:cstheme="majorBidi"/>
          <w:szCs w:val="24"/>
        </w:rPr>
        <w:t xml:space="preserve"> to penalties prescribed by law, </w:t>
      </w:r>
      <w:r>
        <w:rPr>
          <w:rFonts w:asciiTheme="majorBidi" w:hAnsiTheme="majorBidi" w:cstheme="majorBidi"/>
          <w:szCs w:val="24"/>
        </w:rPr>
        <w:t>he</w:t>
      </w:r>
      <w:r w:rsidRPr="00E04917">
        <w:rPr>
          <w:rFonts w:asciiTheme="majorBidi" w:hAnsiTheme="majorBidi" w:cstheme="majorBidi"/>
          <w:szCs w:val="24"/>
        </w:rPr>
        <w:t xml:space="preserve"> signed the above affidavit in my presence:</w:t>
      </w:r>
    </w:p>
    <w:p w14:paraId="7141D048" w14:textId="77777777" w:rsidR="00146DBA" w:rsidRPr="00E04917" w:rsidRDefault="00146DBA" w:rsidP="00146DBA">
      <w:pPr>
        <w:spacing w:line="360" w:lineRule="auto"/>
        <w:ind w:right="1680"/>
        <w:rPr>
          <w:rFonts w:asciiTheme="majorBidi" w:hAnsiTheme="majorBidi" w:cstheme="majorBidi"/>
          <w:szCs w:val="24"/>
          <w:rtl/>
        </w:rPr>
      </w:pPr>
    </w:p>
    <w:p w14:paraId="04E0568B" w14:textId="77777777" w:rsidR="00146DBA" w:rsidRPr="00E04917" w:rsidRDefault="00146DBA" w:rsidP="00146DBA">
      <w:pPr>
        <w:bidi w:val="0"/>
        <w:spacing w:line="360" w:lineRule="auto"/>
        <w:ind w:right="567"/>
        <w:rPr>
          <w:rFonts w:asciiTheme="majorBidi" w:hAnsiTheme="majorBidi" w:cstheme="majorBidi"/>
          <w:szCs w:val="24"/>
        </w:rPr>
      </w:pPr>
      <w:r w:rsidRPr="00E04917">
        <w:rPr>
          <w:rFonts w:asciiTheme="majorBidi" w:hAnsiTheme="majorBidi" w:cstheme="majorBidi"/>
          <w:szCs w:val="24"/>
          <w:rtl/>
        </w:rPr>
        <w:t>_____________</w:t>
      </w:r>
      <w:r w:rsidRPr="00E04917">
        <w:rPr>
          <w:rFonts w:asciiTheme="majorBidi" w:hAnsiTheme="majorBidi" w:cstheme="majorBidi"/>
          <w:szCs w:val="24"/>
          <w:rtl/>
        </w:rPr>
        <w:tab/>
        <w:t xml:space="preserve">          </w:t>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tl/>
        </w:rPr>
        <w:tab/>
      </w:r>
      <w:r w:rsidRPr="00E04917">
        <w:rPr>
          <w:rFonts w:asciiTheme="majorBidi" w:hAnsiTheme="majorBidi" w:cstheme="majorBidi"/>
          <w:szCs w:val="24"/>
        </w:rPr>
        <w:t xml:space="preserve">        </w:t>
      </w:r>
      <w:r w:rsidRPr="00E04917">
        <w:rPr>
          <w:rFonts w:asciiTheme="majorBidi" w:hAnsiTheme="majorBidi" w:cstheme="majorBidi"/>
          <w:szCs w:val="24"/>
          <w:rtl/>
        </w:rPr>
        <w:t xml:space="preserve">        __________</w:t>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r>
      <w:r w:rsidRPr="00E04917">
        <w:rPr>
          <w:rFonts w:asciiTheme="majorBidi" w:hAnsiTheme="majorBidi" w:cstheme="majorBidi"/>
          <w:szCs w:val="24"/>
          <w:rtl/>
        </w:rPr>
        <w:softHyphen/>
        <w:t>__</w:t>
      </w:r>
      <w:r w:rsidRPr="00E04917">
        <w:rPr>
          <w:rFonts w:asciiTheme="majorBidi" w:hAnsiTheme="majorBidi" w:cstheme="majorBidi"/>
          <w:szCs w:val="24"/>
          <w:rtl/>
        </w:rPr>
        <w:softHyphen/>
      </w:r>
      <w:r w:rsidRPr="00E04917">
        <w:rPr>
          <w:rFonts w:asciiTheme="majorBidi" w:hAnsiTheme="majorBidi" w:cstheme="majorBidi"/>
          <w:szCs w:val="24"/>
          <w:rtl/>
        </w:rPr>
        <w:softHyphen/>
        <w:t>_</w:t>
      </w:r>
      <w:r w:rsidRPr="00E04917">
        <w:rPr>
          <w:rFonts w:asciiTheme="majorBidi" w:hAnsiTheme="majorBidi" w:cstheme="majorBidi"/>
          <w:szCs w:val="24"/>
          <w:rtl/>
        </w:rPr>
        <w:tab/>
      </w:r>
      <w:r w:rsidRPr="00E04917">
        <w:rPr>
          <w:rFonts w:asciiTheme="majorBidi" w:hAnsiTheme="majorBidi" w:cstheme="majorBidi"/>
          <w:szCs w:val="24"/>
          <w:rtl/>
        </w:rPr>
        <w:tab/>
        <w:t xml:space="preserve">  </w:t>
      </w:r>
    </w:p>
    <w:p w14:paraId="2D64B3B1" w14:textId="77777777" w:rsidR="00146DBA" w:rsidRDefault="00146DBA" w:rsidP="00146DBA">
      <w:pPr>
        <w:bidi w:val="0"/>
        <w:spacing w:line="360" w:lineRule="auto"/>
        <w:ind w:right="567"/>
        <w:rPr>
          <w:rFonts w:asciiTheme="majorBidi" w:hAnsiTheme="majorBidi" w:cstheme="majorBidi"/>
          <w:sz w:val="28"/>
          <w:szCs w:val="28"/>
          <w:u w:val="single"/>
        </w:rPr>
      </w:pPr>
      <w:r w:rsidRPr="00E04917">
        <w:rPr>
          <w:rFonts w:asciiTheme="majorBidi" w:hAnsiTheme="majorBidi" w:cstheme="majorBidi"/>
          <w:szCs w:val="24"/>
        </w:rPr>
        <w:t>Date</w:t>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r>
      <w:r w:rsidRPr="00E04917">
        <w:rPr>
          <w:rFonts w:asciiTheme="majorBidi" w:hAnsiTheme="majorBidi" w:cstheme="majorBidi"/>
          <w:szCs w:val="24"/>
        </w:rPr>
        <w:tab/>
        <w:t>Advocate's seal and signature</w:t>
      </w:r>
    </w:p>
    <w:p w14:paraId="0B4E52B0" w14:textId="77777777" w:rsidR="00146DBA" w:rsidRPr="00C91D50" w:rsidRDefault="00146DBA" w:rsidP="00146DBA">
      <w:pPr>
        <w:pStyle w:val="22"/>
        <w:bidi w:val="0"/>
        <w:spacing w:line="360" w:lineRule="auto"/>
        <w:rPr>
          <w:rFonts w:asciiTheme="majorBidi" w:hAnsiTheme="majorBidi" w:cstheme="majorBidi"/>
          <w:szCs w:val="24"/>
          <w:u w:val="single"/>
        </w:rPr>
      </w:pPr>
      <w:r>
        <w:rPr>
          <w:rFonts w:asciiTheme="majorBidi" w:hAnsiTheme="majorBidi" w:cstheme="majorBidi"/>
          <w:szCs w:val="24"/>
          <w:u w:val="single"/>
        </w:rPr>
        <w:t>Annex</w:t>
      </w:r>
      <w:r w:rsidRPr="00C91D50">
        <w:rPr>
          <w:rFonts w:asciiTheme="majorBidi" w:hAnsiTheme="majorBidi" w:cstheme="majorBidi"/>
          <w:szCs w:val="24"/>
          <w:u w:val="single"/>
        </w:rPr>
        <w:t xml:space="preserve"> </w:t>
      </w:r>
      <w:r>
        <w:rPr>
          <w:rFonts w:asciiTheme="majorBidi" w:hAnsiTheme="majorBidi" w:cstheme="majorBidi"/>
          <w:szCs w:val="24"/>
          <w:u w:val="single"/>
        </w:rPr>
        <w:t>C</w:t>
      </w:r>
    </w:p>
    <w:p w14:paraId="56C6E50E" w14:textId="77777777" w:rsidR="00146DBA" w:rsidRDefault="00146DBA" w:rsidP="00146DBA">
      <w:pPr>
        <w:bidi w:val="0"/>
        <w:spacing w:line="360" w:lineRule="auto"/>
        <w:jc w:val="center"/>
        <w:rPr>
          <w:rFonts w:asciiTheme="majorBidi" w:hAnsiTheme="majorBidi" w:cstheme="majorBidi"/>
          <w:b/>
          <w:bCs/>
          <w:szCs w:val="24"/>
          <w:u w:val="single"/>
        </w:rPr>
      </w:pPr>
      <w:r>
        <w:rPr>
          <w:rFonts w:asciiTheme="majorBidi" w:hAnsiTheme="majorBidi" w:cstheme="majorBidi"/>
          <w:b/>
          <w:bCs/>
          <w:szCs w:val="24"/>
          <w:u w:val="single"/>
        </w:rPr>
        <w:t xml:space="preserve"> Bid</w:t>
      </w:r>
    </w:p>
    <w:p w14:paraId="274E2FFE" w14:textId="77777777" w:rsidR="00146DBA" w:rsidRPr="00C91D50" w:rsidRDefault="00146DBA" w:rsidP="00146DBA">
      <w:pPr>
        <w:bidi w:val="0"/>
        <w:spacing w:line="360" w:lineRule="auto"/>
        <w:jc w:val="center"/>
        <w:rPr>
          <w:rFonts w:asciiTheme="majorBidi" w:hAnsiTheme="majorBidi" w:cstheme="majorBidi"/>
          <w:b/>
          <w:bCs/>
          <w:szCs w:val="24"/>
          <w:u w:val="single"/>
        </w:rPr>
      </w:pPr>
      <w:r>
        <w:rPr>
          <w:rFonts w:asciiTheme="majorBidi" w:hAnsiTheme="majorBidi" w:cstheme="majorBidi"/>
          <w:b/>
          <w:bCs/>
          <w:szCs w:val="24"/>
          <w:u w:val="single"/>
        </w:rPr>
        <w:t>(</w:t>
      </w:r>
      <w:r w:rsidRPr="00C91D50">
        <w:rPr>
          <w:rFonts w:asciiTheme="majorBidi" w:hAnsiTheme="majorBidi" w:cstheme="majorBidi"/>
          <w:b/>
          <w:bCs/>
          <w:szCs w:val="24"/>
          <w:u w:val="single"/>
        </w:rPr>
        <w:t xml:space="preserve">in USD per </w:t>
      </w:r>
      <w:r>
        <w:rPr>
          <w:rFonts w:asciiTheme="majorBidi" w:hAnsiTheme="majorBidi" w:cstheme="majorBidi"/>
          <w:b/>
          <w:bCs/>
          <w:szCs w:val="24"/>
          <w:u w:val="single"/>
        </w:rPr>
        <w:t>KL</w:t>
      </w:r>
      <w:r w:rsidRPr="00C91D50">
        <w:rPr>
          <w:rFonts w:asciiTheme="majorBidi" w:hAnsiTheme="majorBidi" w:cstheme="majorBidi"/>
          <w:b/>
          <w:bCs/>
          <w:szCs w:val="24"/>
          <w:u w:val="single"/>
        </w:rPr>
        <w:t>)</w:t>
      </w:r>
    </w:p>
    <w:p w14:paraId="7D93D7F2" w14:textId="77777777" w:rsidR="00146DBA" w:rsidRPr="00C91D50" w:rsidRDefault="00146DBA" w:rsidP="00146DBA">
      <w:pPr>
        <w:bidi w:val="0"/>
        <w:spacing w:line="360" w:lineRule="auto"/>
        <w:jc w:val="center"/>
        <w:rPr>
          <w:rFonts w:asciiTheme="majorBidi" w:hAnsiTheme="majorBidi" w:cstheme="majorBidi"/>
          <w:b/>
          <w:bCs/>
          <w:sz w:val="22"/>
          <w:szCs w:val="22"/>
          <w:rtl/>
        </w:rPr>
      </w:pPr>
    </w:p>
    <w:p w14:paraId="2BD0535B" w14:textId="77777777" w:rsidR="00146DBA" w:rsidRPr="00C91D50" w:rsidRDefault="00146DBA" w:rsidP="00146DBA">
      <w:pPr>
        <w:bidi w:val="0"/>
        <w:spacing w:line="360" w:lineRule="auto"/>
        <w:rPr>
          <w:rFonts w:asciiTheme="majorBidi" w:hAnsiTheme="majorBidi" w:cstheme="majorBidi"/>
          <w:b/>
          <w:bCs/>
          <w:sz w:val="22"/>
          <w:szCs w:val="22"/>
          <w:rtl/>
        </w:rPr>
      </w:pPr>
      <w:r w:rsidRPr="00C91D50">
        <w:rPr>
          <w:rFonts w:asciiTheme="majorBidi" w:hAnsiTheme="majorBidi" w:cstheme="majorBidi"/>
          <w:b/>
          <w:bCs/>
          <w:sz w:val="22"/>
          <w:szCs w:val="22"/>
        </w:rPr>
        <w:t>To the Ministry of Energy,</w:t>
      </w:r>
    </w:p>
    <w:p w14:paraId="721A8806" w14:textId="77777777" w:rsidR="00146DBA" w:rsidRPr="00C91D50" w:rsidRDefault="00146DBA" w:rsidP="00146DBA">
      <w:pPr>
        <w:bidi w:val="0"/>
        <w:spacing w:before="120" w:after="120" w:line="360" w:lineRule="auto"/>
        <w:jc w:val="both"/>
        <w:rPr>
          <w:rFonts w:asciiTheme="majorBidi" w:hAnsiTheme="majorBidi" w:cstheme="majorBidi"/>
          <w:sz w:val="22"/>
          <w:szCs w:val="22"/>
          <w:rtl/>
        </w:rPr>
      </w:pPr>
      <w:r w:rsidRPr="00C91D50">
        <w:rPr>
          <w:rFonts w:asciiTheme="majorBidi" w:hAnsiTheme="majorBidi" w:cstheme="majorBidi"/>
          <w:sz w:val="22"/>
          <w:szCs w:val="22"/>
        </w:rPr>
        <w:t xml:space="preserve">After we have read and understood the contents of all </w:t>
      </w:r>
      <w:r>
        <w:rPr>
          <w:rFonts w:asciiTheme="majorBidi" w:hAnsiTheme="majorBidi" w:cstheme="majorBidi"/>
          <w:sz w:val="22"/>
          <w:szCs w:val="22"/>
        </w:rPr>
        <w:t>T</w:t>
      </w:r>
      <w:r w:rsidRPr="00C91D50">
        <w:rPr>
          <w:rFonts w:asciiTheme="majorBidi" w:hAnsiTheme="majorBidi" w:cstheme="majorBidi"/>
          <w:sz w:val="22"/>
          <w:szCs w:val="22"/>
        </w:rPr>
        <w:t xml:space="preserve">ender documents and </w:t>
      </w:r>
      <w:r>
        <w:rPr>
          <w:rFonts w:asciiTheme="majorBidi" w:hAnsiTheme="majorBidi" w:cstheme="majorBidi"/>
          <w:sz w:val="22"/>
          <w:szCs w:val="22"/>
        </w:rPr>
        <w:t>Annexes</w:t>
      </w:r>
      <w:r w:rsidRPr="00C91D50">
        <w:rPr>
          <w:rFonts w:asciiTheme="majorBidi" w:hAnsiTheme="majorBidi" w:cstheme="majorBidi"/>
          <w:sz w:val="22"/>
          <w:szCs w:val="22"/>
        </w:rPr>
        <w:t xml:space="preserve"> thereof, we agree to their entire contents and are honored to submit to you our price</w:t>
      </w:r>
      <w:r>
        <w:rPr>
          <w:rFonts w:asciiTheme="majorBidi" w:hAnsiTheme="majorBidi" w:cstheme="majorBidi"/>
          <w:sz w:val="22"/>
          <w:szCs w:val="22"/>
        </w:rPr>
        <w:t xml:space="preserve"> bid</w:t>
      </w:r>
      <w:r w:rsidRPr="00C91D50">
        <w:rPr>
          <w:rFonts w:asciiTheme="majorBidi" w:hAnsiTheme="majorBidi" w:cstheme="majorBidi"/>
          <w:sz w:val="22"/>
          <w:szCs w:val="22"/>
        </w:rPr>
        <w:t xml:space="preserve"> for </w:t>
      </w:r>
      <w:r>
        <w:rPr>
          <w:rFonts w:asciiTheme="majorBidi" w:hAnsiTheme="majorBidi" w:cstheme="majorBidi"/>
          <w:b/>
          <w:bCs/>
          <w:sz w:val="22"/>
          <w:szCs w:val="22"/>
        </w:rPr>
        <w:t>P</w:t>
      </w:r>
      <w:r w:rsidRPr="00C91D50">
        <w:rPr>
          <w:rFonts w:asciiTheme="majorBidi" w:hAnsiTheme="majorBidi" w:cstheme="majorBidi"/>
          <w:b/>
          <w:bCs/>
          <w:sz w:val="22"/>
          <w:szCs w:val="22"/>
        </w:rPr>
        <w:t xml:space="preserve">ublic </w:t>
      </w:r>
      <w:r>
        <w:rPr>
          <w:rFonts w:asciiTheme="majorBidi" w:hAnsiTheme="majorBidi" w:cstheme="majorBidi"/>
          <w:b/>
          <w:bCs/>
          <w:sz w:val="22"/>
          <w:szCs w:val="22"/>
        </w:rPr>
        <w:t>T</w:t>
      </w:r>
      <w:r w:rsidRPr="00C91D50">
        <w:rPr>
          <w:rFonts w:asciiTheme="majorBidi" w:hAnsiTheme="majorBidi" w:cstheme="majorBidi"/>
          <w:b/>
          <w:bCs/>
          <w:sz w:val="22"/>
          <w:szCs w:val="22"/>
        </w:rPr>
        <w:t xml:space="preserve">ender No. </w:t>
      </w:r>
      <w:r>
        <w:rPr>
          <w:rFonts w:asciiTheme="majorBidi" w:hAnsiTheme="majorBidi" w:cstheme="majorBidi"/>
          <w:b/>
          <w:bCs/>
          <w:sz w:val="22"/>
          <w:szCs w:val="22"/>
        </w:rPr>
        <w:t>83/2018</w:t>
      </w:r>
      <w:r w:rsidRPr="00C91D50">
        <w:rPr>
          <w:rFonts w:asciiTheme="majorBidi" w:hAnsiTheme="majorBidi" w:cstheme="majorBidi"/>
          <w:b/>
          <w:bCs/>
          <w:sz w:val="22"/>
          <w:szCs w:val="22"/>
        </w:rPr>
        <w:t xml:space="preserve"> for purchasing </w:t>
      </w:r>
      <w:r>
        <w:rPr>
          <w:rFonts w:asciiTheme="majorBidi" w:hAnsiTheme="majorBidi" w:cstheme="majorBidi"/>
          <w:b/>
          <w:bCs/>
          <w:sz w:val="22"/>
          <w:szCs w:val="22"/>
        </w:rPr>
        <w:t xml:space="preserve">27,000 </w:t>
      </w:r>
      <w:r w:rsidRPr="00C91D50">
        <w:rPr>
          <w:rFonts w:asciiTheme="majorBidi" w:hAnsiTheme="majorBidi" w:cstheme="majorBidi"/>
          <w:b/>
          <w:bCs/>
          <w:sz w:val="22"/>
          <w:szCs w:val="22"/>
        </w:rPr>
        <w:t>kl of 95 octane</w:t>
      </w:r>
      <w:r>
        <w:rPr>
          <w:rFonts w:asciiTheme="majorBidi" w:hAnsiTheme="majorBidi" w:cstheme="majorBidi"/>
          <w:b/>
          <w:bCs/>
          <w:sz w:val="22"/>
          <w:szCs w:val="22"/>
        </w:rPr>
        <w:t xml:space="preserve"> unleaded gasoline.</w:t>
      </w:r>
      <w:r w:rsidRPr="00C91D50">
        <w:rPr>
          <w:rFonts w:asciiTheme="majorBidi" w:hAnsiTheme="majorBidi" w:cstheme="majorBidi"/>
          <w:sz w:val="22"/>
          <w:szCs w:val="22"/>
        </w:rPr>
        <w:t>. We declare that we meet all the stipulations made in the terms of the tender, and hereby enclose the approvals and references confirming this.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146DBA" w:rsidRPr="00DB4FE0" w14:paraId="7471537A" w14:textId="77777777" w:rsidTr="009973B9">
        <w:tc>
          <w:tcPr>
            <w:tcW w:w="2183" w:type="dxa"/>
          </w:tcPr>
          <w:p w14:paraId="7EE13055" w14:textId="77777777" w:rsidR="00146DBA" w:rsidRPr="00C91D50" w:rsidRDefault="00146DBA" w:rsidP="009973B9">
            <w:pPr>
              <w:bidi w:val="0"/>
              <w:spacing w:line="360" w:lineRule="auto"/>
              <w:jc w:val="both"/>
              <w:rPr>
                <w:rFonts w:asciiTheme="majorBidi" w:hAnsiTheme="majorBidi" w:cstheme="majorBidi"/>
                <w:b/>
                <w:bCs/>
                <w:sz w:val="22"/>
                <w:szCs w:val="22"/>
              </w:rPr>
            </w:pPr>
            <w:r w:rsidRPr="00C91D50">
              <w:rPr>
                <w:rFonts w:asciiTheme="majorBidi" w:hAnsiTheme="majorBidi" w:cstheme="majorBidi"/>
                <w:b/>
                <w:bCs/>
                <w:sz w:val="22"/>
                <w:szCs w:val="22"/>
              </w:rPr>
              <w:lastRenderedPageBreak/>
              <w:t>Name of bidder:</w:t>
            </w:r>
          </w:p>
        </w:tc>
        <w:tc>
          <w:tcPr>
            <w:tcW w:w="5244" w:type="dxa"/>
          </w:tcPr>
          <w:p w14:paraId="20082B49" w14:textId="77777777" w:rsidR="00146DBA" w:rsidRPr="00C91D50" w:rsidRDefault="00146DBA" w:rsidP="009973B9">
            <w:pPr>
              <w:bidi w:val="0"/>
              <w:spacing w:line="360" w:lineRule="auto"/>
              <w:jc w:val="both"/>
              <w:rPr>
                <w:rFonts w:asciiTheme="majorBidi" w:hAnsiTheme="majorBidi" w:cstheme="majorBidi"/>
                <w:b/>
                <w:bCs/>
                <w:sz w:val="22"/>
                <w:szCs w:val="22"/>
                <w:rtl/>
              </w:rPr>
            </w:pPr>
            <w:r w:rsidRPr="00C91D50">
              <w:rPr>
                <w:rFonts w:asciiTheme="majorBidi" w:hAnsiTheme="majorBidi" w:cstheme="majorBidi"/>
                <w:b/>
                <w:bCs/>
                <w:sz w:val="22"/>
                <w:szCs w:val="22"/>
                <w:rtl/>
              </w:rPr>
              <w:t>_____________________________________</w:t>
            </w:r>
          </w:p>
        </w:tc>
      </w:tr>
    </w:tbl>
    <w:p w14:paraId="3A9C65DC" w14:textId="77777777" w:rsidR="00146DBA" w:rsidRPr="00C91D50" w:rsidRDefault="00146DBA" w:rsidP="00146DBA">
      <w:pPr>
        <w:spacing w:line="360" w:lineRule="auto"/>
        <w:jc w:val="both"/>
        <w:rPr>
          <w:rFonts w:asciiTheme="majorBidi" w:hAnsiTheme="majorBidi" w:cstheme="majorBidi"/>
          <w:b/>
          <w:bCs/>
          <w:sz w:val="22"/>
          <w:szCs w:val="22"/>
          <w:highlight w:val="yellow"/>
          <w:rtl/>
        </w:rPr>
      </w:pPr>
    </w:p>
    <w:tbl>
      <w:tblPr>
        <w:tblW w:w="5245" w:type="dxa"/>
        <w:tblInd w:w="2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5"/>
      </w:tblGrid>
      <w:tr w:rsidR="00146DBA" w:rsidRPr="00DB4FE0" w14:paraId="5E365EE6" w14:textId="77777777" w:rsidTr="009973B9">
        <w:tc>
          <w:tcPr>
            <w:tcW w:w="5245" w:type="dxa"/>
          </w:tcPr>
          <w:p w14:paraId="1CFC6A30" w14:textId="77777777" w:rsidR="00146DBA" w:rsidRPr="00C91D50" w:rsidRDefault="00146DBA" w:rsidP="009973B9">
            <w:pPr>
              <w:bidi w:val="0"/>
              <w:spacing w:line="360" w:lineRule="auto"/>
              <w:jc w:val="both"/>
              <w:rPr>
                <w:rFonts w:asciiTheme="majorBidi" w:hAnsiTheme="majorBidi" w:cstheme="majorBidi"/>
                <w:b/>
                <w:bCs/>
                <w:sz w:val="20"/>
                <w:szCs w:val="20"/>
              </w:rPr>
            </w:pPr>
            <w:r w:rsidRPr="00C91D50">
              <w:rPr>
                <w:rFonts w:asciiTheme="majorBidi" w:hAnsiTheme="majorBidi" w:cstheme="majorBidi"/>
                <w:b/>
                <w:bCs/>
                <w:sz w:val="20"/>
                <w:szCs w:val="20"/>
              </w:rPr>
              <w:t xml:space="preserve"> Box 1</w:t>
            </w:r>
          </w:p>
          <w:p w14:paraId="1A826EEF" w14:textId="77777777" w:rsidR="00146DBA" w:rsidRPr="00C91D50" w:rsidRDefault="00146DBA" w:rsidP="009973B9">
            <w:pPr>
              <w:bidi w:val="0"/>
              <w:spacing w:line="360" w:lineRule="auto"/>
              <w:jc w:val="both"/>
              <w:rPr>
                <w:rFonts w:asciiTheme="majorBidi" w:hAnsiTheme="majorBidi" w:cstheme="majorBidi"/>
                <w:b/>
                <w:bCs/>
                <w:sz w:val="20"/>
                <w:szCs w:val="20"/>
                <w:rtl/>
              </w:rPr>
            </w:pPr>
            <w:r w:rsidRPr="00C91D50">
              <w:rPr>
                <w:rFonts w:asciiTheme="majorBidi" w:hAnsiTheme="majorBidi" w:cstheme="majorBidi"/>
                <w:b/>
                <w:bCs/>
                <w:sz w:val="20"/>
                <w:szCs w:val="20"/>
              </w:rPr>
              <w:t xml:space="preserve">Increase of / discount off * the price quote as specified in Article </w:t>
            </w:r>
            <w:r>
              <w:rPr>
                <w:rFonts w:asciiTheme="majorBidi" w:hAnsiTheme="majorBidi" w:cstheme="majorBidi"/>
                <w:b/>
                <w:bCs/>
                <w:sz w:val="20"/>
                <w:szCs w:val="20"/>
              </w:rPr>
              <w:t>5</w:t>
            </w:r>
            <w:r w:rsidRPr="00C91D50">
              <w:rPr>
                <w:rFonts w:asciiTheme="majorBidi" w:hAnsiTheme="majorBidi" w:cstheme="majorBidi"/>
                <w:b/>
                <w:bCs/>
                <w:sz w:val="20"/>
                <w:szCs w:val="20"/>
              </w:rPr>
              <w:t xml:space="preserve"> of the tender / USD per </w:t>
            </w:r>
            <w:r>
              <w:rPr>
                <w:rFonts w:asciiTheme="majorBidi" w:hAnsiTheme="majorBidi" w:cstheme="majorBidi"/>
                <w:b/>
                <w:bCs/>
                <w:sz w:val="20"/>
                <w:szCs w:val="20"/>
              </w:rPr>
              <w:t>K.L.</w:t>
            </w:r>
            <w:r w:rsidRPr="00C91D50">
              <w:rPr>
                <w:rFonts w:asciiTheme="majorBidi" w:hAnsiTheme="majorBidi" w:cstheme="majorBidi"/>
                <w:b/>
                <w:bCs/>
                <w:sz w:val="20"/>
                <w:szCs w:val="20"/>
              </w:rPr>
              <w:t xml:space="preserve"> for the </w:t>
            </w:r>
            <w:r>
              <w:rPr>
                <w:rFonts w:asciiTheme="majorBidi" w:hAnsiTheme="majorBidi" w:cstheme="majorBidi"/>
                <w:b/>
                <w:bCs/>
                <w:sz w:val="20"/>
                <w:szCs w:val="20"/>
              </w:rPr>
              <w:t xml:space="preserve">27,000 </w:t>
            </w:r>
            <w:r w:rsidRPr="00C91D50">
              <w:rPr>
                <w:rFonts w:asciiTheme="majorBidi" w:hAnsiTheme="majorBidi" w:cstheme="majorBidi"/>
                <w:b/>
                <w:bCs/>
                <w:sz w:val="20"/>
                <w:szCs w:val="20"/>
              </w:rPr>
              <w:t>K.L</w:t>
            </w:r>
          </w:p>
          <w:p w14:paraId="18E682D8" w14:textId="77777777" w:rsidR="00146DBA" w:rsidRPr="00C91D50" w:rsidRDefault="00146DBA" w:rsidP="009973B9">
            <w:pPr>
              <w:bidi w:val="0"/>
              <w:spacing w:line="360" w:lineRule="auto"/>
              <w:jc w:val="center"/>
              <w:rPr>
                <w:rFonts w:asciiTheme="majorBidi" w:hAnsiTheme="majorBidi" w:cstheme="majorBidi"/>
                <w:b/>
                <w:bCs/>
                <w:sz w:val="20"/>
                <w:szCs w:val="20"/>
                <w:highlight w:val="yellow"/>
                <w:rtl/>
              </w:rPr>
            </w:pPr>
            <w:r w:rsidRPr="00C91D50">
              <w:rPr>
                <w:rFonts w:asciiTheme="majorBidi" w:hAnsiTheme="majorBidi" w:cstheme="majorBidi"/>
                <w:b/>
                <w:bCs/>
                <w:sz w:val="20"/>
                <w:szCs w:val="20"/>
                <w:rtl/>
              </w:rPr>
              <w:t>___________________</w:t>
            </w:r>
          </w:p>
        </w:tc>
      </w:tr>
      <w:tr w:rsidR="00146DBA" w:rsidRPr="00DB4FE0" w14:paraId="4B730AA0" w14:textId="77777777" w:rsidTr="009973B9">
        <w:trPr>
          <w:trHeight w:val="924"/>
        </w:trPr>
        <w:tc>
          <w:tcPr>
            <w:tcW w:w="5245" w:type="dxa"/>
          </w:tcPr>
          <w:p w14:paraId="66E393DD" w14:textId="77777777" w:rsidR="00146DBA" w:rsidRPr="00C91D50" w:rsidRDefault="00146DBA" w:rsidP="009973B9">
            <w:pPr>
              <w:bidi w:val="0"/>
              <w:spacing w:line="360" w:lineRule="auto"/>
              <w:jc w:val="both"/>
              <w:rPr>
                <w:rFonts w:asciiTheme="majorBidi" w:hAnsiTheme="majorBidi" w:cstheme="majorBidi"/>
                <w:sz w:val="20"/>
                <w:szCs w:val="20"/>
                <w:highlight w:val="yellow"/>
                <w:rtl/>
              </w:rPr>
            </w:pPr>
          </w:p>
          <w:p w14:paraId="43AC7E38" w14:textId="77777777" w:rsidR="00146DBA" w:rsidRPr="00C91D50" w:rsidRDefault="00146DBA" w:rsidP="009973B9">
            <w:pPr>
              <w:bidi w:val="0"/>
              <w:spacing w:line="360" w:lineRule="auto"/>
              <w:jc w:val="both"/>
              <w:rPr>
                <w:rFonts w:asciiTheme="majorBidi" w:hAnsiTheme="majorBidi" w:cstheme="majorBidi"/>
                <w:b/>
                <w:bCs/>
                <w:sz w:val="20"/>
                <w:szCs w:val="20"/>
                <w:highlight w:val="yellow"/>
                <w:rtl/>
              </w:rPr>
            </w:pPr>
            <w:r w:rsidRPr="00D764EA">
              <w:rPr>
                <w:rFonts w:asciiTheme="majorBidi" w:hAnsiTheme="majorBidi" w:cstheme="majorBidi"/>
                <w:b/>
                <w:bCs/>
                <w:sz w:val="20"/>
                <w:szCs w:val="20"/>
                <w:u w:val="single"/>
              </w:rPr>
              <w:t>In words</w:t>
            </w:r>
            <w:r w:rsidRPr="00C91D50">
              <w:rPr>
                <w:rFonts w:asciiTheme="majorBidi" w:hAnsiTheme="majorBidi" w:cstheme="majorBidi"/>
                <w:b/>
                <w:bCs/>
                <w:sz w:val="20"/>
                <w:szCs w:val="20"/>
              </w:rPr>
              <w:t xml:space="preserve"> – increase / discount* of USD ____</w:t>
            </w:r>
            <w:r>
              <w:rPr>
                <w:rFonts w:asciiTheme="majorBidi" w:hAnsiTheme="majorBidi" w:cstheme="majorBidi"/>
                <w:b/>
                <w:bCs/>
                <w:sz w:val="20"/>
                <w:szCs w:val="20"/>
              </w:rPr>
              <w:t>____________________</w:t>
            </w:r>
            <w:r w:rsidRPr="00C91D50">
              <w:rPr>
                <w:rFonts w:asciiTheme="majorBidi" w:hAnsiTheme="majorBidi" w:cstheme="majorBidi"/>
                <w:b/>
                <w:bCs/>
                <w:sz w:val="20"/>
                <w:szCs w:val="20"/>
              </w:rPr>
              <w:t xml:space="preserve"> per </w:t>
            </w:r>
            <w:r>
              <w:rPr>
                <w:rFonts w:asciiTheme="majorBidi" w:hAnsiTheme="majorBidi" w:cstheme="majorBidi"/>
                <w:b/>
                <w:bCs/>
                <w:sz w:val="20"/>
                <w:szCs w:val="20"/>
              </w:rPr>
              <w:t>K.L</w:t>
            </w:r>
            <w:r w:rsidRPr="00C91D50">
              <w:rPr>
                <w:rFonts w:asciiTheme="majorBidi" w:hAnsiTheme="majorBidi" w:cstheme="majorBidi"/>
                <w:b/>
                <w:bCs/>
                <w:sz w:val="20"/>
                <w:szCs w:val="20"/>
              </w:rPr>
              <w:t>.</w:t>
            </w:r>
          </w:p>
        </w:tc>
      </w:tr>
    </w:tbl>
    <w:p w14:paraId="176B85A0" w14:textId="77777777" w:rsidR="00146DBA" w:rsidRPr="00A23AD0" w:rsidRDefault="00146DBA" w:rsidP="00146DBA">
      <w:pPr>
        <w:pStyle w:val="af6"/>
        <w:bidi w:val="0"/>
        <w:spacing w:line="360" w:lineRule="auto"/>
        <w:ind w:left="3600"/>
        <w:rPr>
          <w:rFonts w:asciiTheme="majorBidi" w:hAnsiTheme="majorBidi" w:cstheme="majorBidi"/>
          <w:b/>
          <w:bCs/>
          <w:sz w:val="20"/>
          <w:szCs w:val="20"/>
          <w:rtl/>
        </w:rPr>
      </w:pPr>
      <w:r w:rsidRPr="00A23AD0">
        <w:rPr>
          <w:rFonts w:asciiTheme="majorBidi" w:hAnsiTheme="majorBidi" w:cstheme="majorBidi"/>
          <w:b/>
          <w:bCs/>
          <w:sz w:val="20"/>
          <w:szCs w:val="20"/>
        </w:rPr>
        <w:t>* Delete redundant</w:t>
      </w:r>
    </w:p>
    <w:tbl>
      <w:tblPr>
        <w:tblW w:w="5245" w:type="dxa"/>
        <w:tblInd w:w="2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5"/>
      </w:tblGrid>
      <w:tr w:rsidR="00146DBA" w:rsidRPr="001847B4" w14:paraId="6D10F9F4" w14:textId="77777777" w:rsidTr="009973B9">
        <w:tc>
          <w:tcPr>
            <w:tcW w:w="5245" w:type="dxa"/>
          </w:tcPr>
          <w:p w14:paraId="12F21B60" w14:textId="77777777" w:rsidR="00146DBA" w:rsidRPr="00C91D50" w:rsidRDefault="00146DBA" w:rsidP="009973B9">
            <w:pPr>
              <w:bidi w:val="0"/>
              <w:spacing w:line="360" w:lineRule="auto"/>
              <w:jc w:val="center"/>
              <w:rPr>
                <w:rFonts w:asciiTheme="majorBidi" w:hAnsiTheme="majorBidi" w:cstheme="majorBidi"/>
                <w:b/>
                <w:bCs/>
                <w:sz w:val="20"/>
                <w:szCs w:val="20"/>
                <w:highlight w:val="yellow"/>
                <w:rtl/>
              </w:rPr>
            </w:pPr>
          </w:p>
        </w:tc>
      </w:tr>
      <w:tr w:rsidR="00146DBA" w:rsidRPr="001847B4" w14:paraId="4735D28C" w14:textId="77777777" w:rsidTr="009973B9">
        <w:tc>
          <w:tcPr>
            <w:tcW w:w="5245" w:type="dxa"/>
          </w:tcPr>
          <w:p w14:paraId="3F51FBCE" w14:textId="77777777" w:rsidR="00146DBA" w:rsidRPr="00C91D50" w:rsidRDefault="00146DBA" w:rsidP="009973B9">
            <w:pPr>
              <w:bidi w:val="0"/>
              <w:spacing w:line="360" w:lineRule="auto"/>
              <w:jc w:val="both"/>
              <w:rPr>
                <w:rFonts w:asciiTheme="majorBidi" w:hAnsiTheme="majorBidi" w:cstheme="majorBidi"/>
                <w:b/>
                <w:bCs/>
                <w:sz w:val="20"/>
                <w:szCs w:val="20"/>
                <w:highlight w:val="yellow"/>
                <w:rtl/>
              </w:rPr>
            </w:pPr>
          </w:p>
        </w:tc>
      </w:tr>
    </w:tbl>
    <w:p w14:paraId="76DB0DFD" w14:textId="77777777" w:rsidR="00146DBA" w:rsidRPr="00A23AD0" w:rsidRDefault="00146DBA" w:rsidP="00146DBA">
      <w:pPr>
        <w:pStyle w:val="af6"/>
        <w:bidi w:val="0"/>
        <w:spacing w:line="360" w:lineRule="auto"/>
        <w:ind w:left="3600"/>
        <w:rPr>
          <w:rFonts w:asciiTheme="majorBidi" w:hAnsiTheme="majorBidi" w:cstheme="majorBidi"/>
          <w:b/>
          <w:bCs/>
          <w:sz w:val="20"/>
          <w:szCs w:val="20"/>
        </w:rPr>
      </w:pPr>
      <w:r w:rsidRPr="00A23AD0">
        <w:rPr>
          <w:rFonts w:asciiTheme="majorBidi" w:hAnsiTheme="majorBidi" w:cstheme="majorBidi"/>
          <w:b/>
          <w:bCs/>
          <w:sz w:val="20"/>
          <w:szCs w:val="20"/>
        </w:rPr>
        <w:t>* Delete redundant</w:t>
      </w:r>
    </w:p>
    <w:p w14:paraId="4CB4878A" w14:textId="77777777" w:rsidR="00146DBA" w:rsidRDefault="00146DBA" w:rsidP="00146DBA">
      <w:pPr>
        <w:bidi w:val="0"/>
        <w:spacing w:line="360" w:lineRule="auto"/>
        <w:jc w:val="both"/>
        <w:rPr>
          <w:rFonts w:asciiTheme="majorBidi" w:hAnsiTheme="majorBidi" w:cstheme="majorBidi"/>
          <w:sz w:val="22"/>
          <w:szCs w:val="22"/>
        </w:rPr>
      </w:pPr>
      <w:r w:rsidRPr="00C91D50">
        <w:rPr>
          <w:rFonts w:asciiTheme="majorBidi" w:hAnsiTheme="majorBidi" w:cstheme="majorBidi"/>
          <w:sz w:val="22"/>
          <w:szCs w:val="22"/>
        </w:rPr>
        <w:t xml:space="preserve">The </w:t>
      </w:r>
      <w:r>
        <w:rPr>
          <w:rFonts w:asciiTheme="majorBidi" w:hAnsiTheme="majorBidi" w:cstheme="majorBidi"/>
          <w:sz w:val="22"/>
          <w:szCs w:val="22"/>
        </w:rPr>
        <w:t>Bid Price</w:t>
      </w:r>
      <w:r w:rsidRPr="00C91D50">
        <w:rPr>
          <w:rFonts w:asciiTheme="majorBidi" w:hAnsiTheme="majorBidi" w:cstheme="majorBidi"/>
          <w:sz w:val="22"/>
          <w:szCs w:val="22"/>
        </w:rPr>
        <w:t xml:space="preserve"> shall include all expenses incurred by the bidder in relation to the purchase, and the bidder shall not be entitled to any further pay</w:t>
      </w:r>
      <w:r>
        <w:rPr>
          <w:rFonts w:asciiTheme="majorBidi" w:hAnsiTheme="majorBidi" w:cstheme="majorBidi"/>
          <w:sz w:val="22"/>
          <w:szCs w:val="22"/>
        </w:rPr>
        <w:t>ment</w:t>
      </w:r>
      <w:r w:rsidRPr="00C91D50">
        <w:rPr>
          <w:rFonts w:asciiTheme="majorBidi" w:hAnsiTheme="majorBidi" w:cstheme="majorBidi"/>
          <w:sz w:val="22"/>
          <w:szCs w:val="22"/>
        </w:rPr>
        <w:t xml:space="preserve"> due to the </w:t>
      </w:r>
      <w:r>
        <w:rPr>
          <w:rFonts w:asciiTheme="majorBidi" w:hAnsiTheme="majorBidi" w:cstheme="majorBidi"/>
          <w:sz w:val="22"/>
          <w:szCs w:val="22"/>
        </w:rPr>
        <w:t>sale of the Product</w:t>
      </w:r>
      <w:r w:rsidRPr="00C91D50">
        <w:rPr>
          <w:rFonts w:asciiTheme="majorBidi" w:hAnsiTheme="majorBidi" w:cstheme="majorBidi"/>
          <w:sz w:val="22"/>
          <w:szCs w:val="22"/>
        </w:rPr>
        <w:t>.</w:t>
      </w:r>
    </w:p>
    <w:p w14:paraId="44C090E0" w14:textId="77777777" w:rsidR="00146DBA" w:rsidRPr="00C91D50" w:rsidRDefault="00146DBA" w:rsidP="00146DBA">
      <w:pPr>
        <w:bidi w:val="0"/>
        <w:spacing w:line="360" w:lineRule="auto"/>
        <w:jc w:val="both"/>
        <w:rPr>
          <w:rFonts w:asciiTheme="majorBidi" w:hAnsiTheme="majorBidi" w:cstheme="majorBidi"/>
          <w:sz w:val="22"/>
          <w:szCs w:val="22"/>
          <w:rtl/>
        </w:rPr>
      </w:pPr>
      <w:r w:rsidRPr="006D7FB2">
        <w:rPr>
          <w:rFonts w:asciiTheme="majorBidi" w:hAnsiTheme="majorBidi" w:cstheme="majorBidi"/>
          <w:sz w:val="22"/>
          <w:szCs w:val="22"/>
        </w:rPr>
        <w:t xml:space="preserve">Name of Inspector selected from </w:t>
      </w:r>
      <w:r>
        <w:rPr>
          <w:rFonts w:asciiTheme="majorBidi" w:hAnsiTheme="majorBidi" w:cstheme="majorBidi"/>
          <w:sz w:val="22"/>
          <w:szCs w:val="22"/>
        </w:rPr>
        <w:t>Article 8 of the Tender.</w:t>
      </w:r>
      <w:r w:rsidRPr="006D7FB2">
        <w:rPr>
          <w:rFonts w:asciiTheme="majorBidi" w:hAnsiTheme="majorBidi" w:cstheme="majorBidi"/>
          <w:sz w:val="22"/>
          <w:szCs w:val="22"/>
        </w:rPr>
        <w:t xml:space="preserve"> __________________________________</w:t>
      </w:r>
    </w:p>
    <w:p w14:paraId="2A82AFC0" w14:textId="77777777" w:rsidR="00146DBA" w:rsidRPr="00C91D50" w:rsidRDefault="00146DBA" w:rsidP="00146DBA">
      <w:pPr>
        <w:bidi w:val="0"/>
        <w:spacing w:line="360" w:lineRule="auto"/>
        <w:rPr>
          <w:rFonts w:asciiTheme="majorBidi" w:hAnsiTheme="majorBidi" w:cstheme="majorBidi"/>
          <w:sz w:val="22"/>
          <w:szCs w:val="22"/>
        </w:rPr>
      </w:pPr>
    </w:p>
    <w:p w14:paraId="729D3270" w14:textId="77777777" w:rsidR="00146DBA" w:rsidRPr="00C91D50" w:rsidRDefault="00146DBA" w:rsidP="00146DBA">
      <w:pPr>
        <w:bidi w:val="0"/>
        <w:spacing w:line="360" w:lineRule="auto"/>
        <w:jc w:val="both"/>
        <w:rPr>
          <w:rFonts w:asciiTheme="majorBidi" w:hAnsiTheme="majorBidi" w:cstheme="majorBidi"/>
          <w:b/>
          <w:bCs/>
          <w:sz w:val="22"/>
          <w:szCs w:val="22"/>
          <w:rtl/>
        </w:rPr>
      </w:pPr>
    </w:p>
    <w:p w14:paraId="13A4DCCA" w14:textId="77777777" w:rsidR="00146DBA" w:rsidRPr="00C91D50" w:rsidRDefault="00146DBA" w:rsidP="00146DBA">
      <w:pPr>
        <w:bidi w:val="0"/>
        <w:spacing w:line="360" w:lineRule="auto"/>
        <w:jc w:val="both"/>
        <w:rPr>
          <w:rFonts w:asciiTheme="majorBidi" w:hAnsiTheme="majorBidi" w:cstheme="majorBidi"/>
          <w:sz w:val="22"/>
          <w:szCs w:val="22"/>
          <w:rtl/>
        </w:rPr>
      </w:pPr>
      <w:r w:rsidRPr="00C91D50">
        <w:rPr>
          <w:rFonts w:asciiTheme="majorBidi" w:hAnsiTheme="majorBidi" w:cstheme="majorBidi"/>
          <w:sz w:val="22"/>
          <w:szCs w:val="22"/>
        </w:rPr>
        <w:t>Bidder's signature and company's seal _____________________</w:t>
      </w:r>
    </w:p>
    <w:p w14:paraId="36B6ECA7" w14:textId="77777777" w:rsidR="00146DBA" w:rsidRDefault="00146DBA" w:rsidP="00146DBA">
      <w:pPr>
        <w:spacing w:line="360" w:lineRule="auto"/>
        <w:jc w:val="both"/>
        <w:rPr>
          <w:rFonts w:asciiTheme="majorBidi" w:hAnsiTheme="majorBidi" w:cstheme="majorBidi"/>
          <w:b/>
          <w:bCs/>
          <w:sz w:val="22"/>
          <w:szCs w:val="22"/>
          <w:u w:val="single"/>
          <w:rtl/>
        </w:rPr>
      </w:pPr>
    </w:p>
    <w:p w14:paraId="22A19025" w14:textId="77777777" w:rsidR="00146DBA" w:rsidRDefault="00146DBA" w:rsidP="00146DBA">
      <w:pPr>
        <w:spacing w:line="360" w:lineRule="auto"/>
        <w:jc w:val="both"/>
        <w:rPr>
          <w:rFonts w:asciiTheme="majorBidi" w:hAnsiTheme="majorBidi" w:cstheme="majorBidi"/>
          <w:b/>
          <w:bCs/>
          <w:sz w:val="22"/>
          <w:szCs w:val="22"/>
          <w:u w:val="single"/>
          <w:rtl/>
        </w:rPr>
      </w:pPr>
    </w:p>
    <w:p w14:paraId="2B23AE3D" w14:textId="77777777" w:rsidR="00146DBA" w:rsidRDefault="00146DBA" w:rsidP="00146DBA">
      <w:pPr>
        <w:spacing w:line="360" w:lineRule="auto"/>
        <w:jc w:val="both"/>
        <w:rPr>
          <w:rFonts w:asciiTheme="majorBidi" w:hAnsiTheme="majorBidi" w:cstheme="majorBidi"/>
          <w:b/>
          <w:bCs/>
          <w:sz w:val="22"/>
          <w:szCs w:val="22"/>
          <w:u w:val="single"/>
          <w:rtl/>
        </w:rPr>
      </w:pPr>
    </w:p>
    <w:p w14:paraId="12E028FD" w14:textId="77777777" w:rsidR="00146DBA" w:rsidRDefault="00146DBA" w:rsidP="00146DBA">
      <w:pPr>
        <w:spacing w:line="360" w:lineRule="auto"/>
        <w:jc w:val="both"/>
        <w:rPr>
          <w:rFonts w:asciiTheme="majorBidi" w:hAnsiTheme="majorBidi" w:cstheme="majorBidi"/>
          <w:b/>
          <w:bCs/>
          <w:sz w:val="22"/>
          <w:szCs w:val="22"/>
          <w:u w:val="single"/>
          <w:rtl/>
        </w:rPr>
      </w:pPr>
    </w:p>
    <w:p w14:paraId="3C9128AF" w14:textId="77777777" w:rsidR="00146DBA" w:rsidRDefault="00146DBA" w:rsidP="00146DBA">
      <w:pPr>
        <w:spacing w:line="360" w:lineRule="auto"/>
        <w:jc w:val="both"/>
        <w:rPr>
          <w:rFonts w:asciiTheme="majorBidi" w:hAnsiTheme="majorBidi" w:cstheme="majorBidi"/>
          <w:b/>
          <w:bCs/>
          <w:sz w:val="22"/>
          <w:szCs w:val="22"/>
          <w:u w:val="single"/>
          <w:rtl/>
        </w:rPr>
      </w:pPr>
    </w:p>
    <w:p w14:paraId="27D292F3" w14:textId="77777777" w:rsidR="00146DBA" w:rsidRDefault="00146DBA" w:rsidP="00146DBA">
      <w:pPr>
        <w:spacing w:line="360" w:lineRule="auto"/>
        <w:jc w:val="both"/>
        <w:rPr>
          <w:rFonts w:asciiTheme="majorBidi" w:hAnsiTheme="majorBidi" w:cstheme="majorBidi"/>
          <w:b/>
          <w:bCs/>
          <w:sz w:val="22"/>
          <w:szCs w:val="22"/>
          <w:u w:val="single"/>
          <w:rtl/>
        </w:rPr>
      </w:pPr>
    </w:p>
    <w:p w14:paraId="545C31CB" w14:textId="77777777" w:rsidR="00146DBA" w:rsidRDefault="00146DBA" w:rsidP="00146DBA">
      <w:pPr>
        <w:spacing w:line="360" w:lineRule="auto"/>
        <w:jc w:val="both"/>
        <w:rPr>
          <w:rFonts w:asciiTheme="majorBidi" w:hAnsiTheme="majorBidi" w:cstheme="majorBidi"/>
          <w:b/>
          <w:bCs/>
          <w:sz w:val="22"/>
          <w:szCs w:val="22"/>
          <w:u w:val="single"/>
          <w:rtl/>
        </w:rPr>
      </w:pPr>
    </w:p>
    <w:p w14:paraId="6FEF1774" w14:textId="77777777" w:rsidR="00146DBA" w:rsidRDefault="00146DBA" w:rsidP="00146DBA">
      <w:pPr>
        <w:spacing w:line="360" w:lineRule="auto"/>
        <w:jc w:val="both"/>
        <w:rPr>
          <w:rFonts w:asciiTheme="majorBidi" w:hAnsiTheme="majorBidi" w:cstheme="majorBidi"/>
          <w:b/>
          <w:bCs/>
          <w:sz w:val="22"/>
          <w:szCs w:val="22"/>
          <w:u w:val="single"/>
          <w:rtl/>
        </w:rPr>
      </w:pPr>
    </w:p>
    <w:p w14:paraId="4263ADC2" w14:textId="77777777" w:rsidR="00146DBA" w:rsidRDefault="00146DBA" w:rsidP="00146DBA">
      <w:pPr>
        <w:spacing w:line="360" w:lineRule="auto"/>
        <w:jc w:val="both"/>
        <w:rPr>
          <w:rFonts w:asciiTheme="majorBidi" w:hAnsiTheme="majorBidi" w:cstheme="majorBidi"/>
          <w:b/>
          <w:bCs/>
          <w:sz w:val="22"/>
          <w:szCs w:val="22"/>
          <w:u w:val="single"/>
          <w:rtl/>
        </w:rPr>
      </w:pPr>
    </w:p>
    <w:p w14:paraId="050DC59F" w14:textId="77777777" w:rsidR="00146DBA" w:rsidRDefault="00146DBA" w:rsidP="00146DBA">
      <w:pPr>
        <w:spacing w:line="360" w:lineRule="auto"/>
        <w:jc w:val="both"/>
        <w:rPr>
          <w:rFonts w:asciiTheme="majorBidi" w:hAnsiTheme="majorBidi" w:cstheme="majorBidi"/>
          <w:b/>
          <w:bCs/>
          <w:sz w:val="22"/>
          <w:szCs w:val="22"/>
          <w:u w:val="single"/>
          <w:rtl/>
        </w:rPr>
      </w:pPr>
    </w:p>
    <w:p w14:paraId="7C630594" w14:textId="77777777" w:rsidR="00146DBA" w:rsidRDefault="00146DBA" w:rsidP="00146DBA">
      <w:pPr>
        <w:spacing w:line="360" w:lineRule="auto"/>
        <w:jc w:val="both"/>
        <w:rPr>
          <w:rFonts w:asciiTheme="majorBidi" w:hAnsiTheme="majorBidi" w:cstheme="majorBidi"/>
          <w:b/>
          <w:bCs/>
          <w:sz w:val="22"/>
          <w:szCs w:val="22"/>
          <w:u w:val="single"/>
          <w:rtl/>
        </w:rPr>
      </w:pPr>
    </w:p>
    <w:p w14:paraId="7DD9EE08" w14:textId="77777777" w:rsidR="00146DBA" w:rsidRDefault="00146DBA" w:rsidP="00146DBA">
      <w:pPr>
        <w:spacing w:line="360" w:lineRule="auto"/>
        <w:jc w:val="both"/>
        <w:rPr>
          <w:rFonts w:asciiTheme="majorBidi" w:hAnsiTheme="majorBidi" w:cstheme="majorBidi"/>
          <w:b/>
          <w:bCs/>
          <w:sz w:val="22"/>
          <w:szCs w:val="22"/>
          <w:u w:val="single"/>
          <w:rtl/>
        </w:rPr>
      </w:pPr>
    </w:p>
    <w:p w14:paraId="2C8D9F12" w14:textId="77777777" w:rsidR="00146DBA" w:rsidRDefault="00146DBA" w:rsidP="00146DBA">
      <w:pPr>
        <w:spacing w:line="360" w:lineRule="auto"/>
        <w:jc w:val="both"/>
        <w:rPr>
          <w:rFonts w:asciiTheme="majorBidi" w:hAnsiTheme="majorBidi" w:cstheme="majorBidi"/>
          <w:b/>
          <w:bCs/>
          <w:sz w:val="22"/>
          <w:szCs w:val="22"/>
          <w:u w:val="single"/>
          <w:rtl/>
        </w:rPr>
      </w:pPr>
    </w:p>
    <w:p w14:paraId="501C3A3F" w14:textId="77777777" w:rsidR="00146DBA" w:rsidRDefault="00146DBA" w:rsidP="00146DBA">
      <w:pPr>
        <w:spacing w:line="360" w:lineRule="auto"/>
        <w:jc w:val="both"/>
        <w:rPr>
          <w:rFonts w:asciiTheme="majorBidi" w:hAnsiTheme="majorBidi" w:cstheme="majorBidi"/>
          <w:b/>
          <w:bCs/>
          <w:sz w:val="22"/>
          <w:szCs w:val="22"/>
          <w:u w:val="single"/>
          <w:rtl/>
        </w:rPr>
      </w:pPr>
    </w:p>
    <w:p w14:paraId="65F37261" w14:textId="77777777" w:rsidR="00146DBA" w:rsidRDefault="00146DBA" w:rsidP="00146DBA">
      <w:pPr>
        <w:spacing w:line="360" w:lineRule="auto"/>
        <w:jc w:val="both"/>
        <w:rPr>
          <w:rFonts w:asciiTheme="majorBidi" w:hAnsiTheme="majorBidi" w:cstheme="majorBidi"/>
          <w:b/>
          <w:bCs/>
          <w:sz w:val="22"/>
          <w:szCs w:val="22"/>
          <w:u w:val="single"/>
          <w:rtl/>
        </w:rPr>
      </w:pPr>
    </w:p>
    <w:p w14:paraId="4777D7DE" w14:textId="77777777" w:rsidR="00146DBA" w:rsidRDefault="00146DBA" w:rsidP="00146DBA">
      <w:pPr>
        <w:spacing w:line="360" w:lineRule="auto"/>
        <w:jc w:val="both"/>
        <w:rPr>
          <w:rFonts w:asciiTheme="majorBidi" w:hAnsiTheme="majorBidi" w:cstheme="majorBidi"/>
          <w:b/>
          <w:bCs/>
          <w:sz w:val="22"/>
          <w:szCs w:val="22"/>
          <w:u w:val="single"/>
          <w:rtl/>
        </w:rPr>
      </w:pPr>
    </w:p>
    <w:p w14:paraId="5BA13750" w14:textId="77777777" w:rsidR="00146DBA" w:rsidRDefault="00146DBA" w:rsidP="00146DBA">
      <w:pPr>
        <w:spacing w:line="360" w:lineRule="auto"/>
        <w:jc w:val="both"/>
        <w:rPr>
          <w:rFonts w:asciiTheme="majorBidi" w:hAnsiTheme="majorBidi" w:cstheme="majorBidi"/>
          <w:b/>
          <w:bCs/>
          <w:sz w:val="22"/>
          <w:szCs w:val="22"/>
          <w:u w:val="single"/>
          <w:rtl/>
        </w:rPr>
      </w:pPr>
    </w:p>
    <w:p w14:paraId="52D3E5D5" w14:textId="77777777" w:rsidR="00146DBA" w:rsidRDefault="00146DBA" w:rsidP="00146DBA">
      <w:pPr>
        <w:spacing w:line="360" w:lineRule="auto"/>
        <w:jc w:val="both"/>
        <w:rPr>
          <w:rFonts w:asciiTheme="majorBidi" w:hAnsiTheme="majorBidi" w:cstheme="majorBidi"/>
          <w:b/>
          <w:bCs/>
          <w:sz w:val="22"/>
          <w:szCs w:val="22"/>
          <w:u w:val="single"/>
          <w:rtl/>
        </w:rPr>
      </w:pPr>
    </w:p>
    <w:p w14:paraId="2624FA31" w14:textId="77777777" w:rsidR="00146DBA" w:rsidRDefault="00146DBA" w:rsidP="00146DBA">
      <w:pPr>
        <w:spacing w:line="360" w:lineRule="auto"/>
        <w:jc w:val="both"/>
        <w:rPr>
          <w:rFonts w:asciiTheme="majorBidi" w:hAnsiTheme="majorBidi" w:cstheme="majorBidi"/>
          <w:b/>
          <w:bCs/>
          <w:sz w:val="22"/>
          <w:szCs w:val="22"/>
          <w:u w:val="single"/>
          <w:rtl/>
        </w:rPr>
      </w:pPr>
    </w:p>
    <w:p w14:paraId="739EED29" w14:textId="77777777" w:rsidR="00146DBA" w:rsidRDefault="00146DBA" w:rsidP="00146DBA">
      <w:pPr>
        <w:spacing w:line="360" w:lineRule="auto"/>
        <w:jc w:val="both"/>
        <w:rPr>
          <w:rFonts w:asciiTheme="majorBidi" w:hAnsiTheme="majorBidi" w:cstheme="majorBidi"/>
          <w:b/>
          <w:bCs/>
          <w:sz w:val="22"/>
          <w:szCs w:val="22"/>
          <w:u w:val="single"/>
          <w:rtl/>
        </w:rPr>
      </w:pPr>
    </w:p>
    <w:p w14:paraId="32FD230D" w14:textId="77777777" w:rsidR="00146DBA" w:rsidRDefault="00146DBA" w:rsidP="00146DBA">
      <w:pPr>
        <w:spacing w:line="360" w:lineRule="auto"/>
        <w:jc w:val="both"/>
        <w:rPr>
          <w:rFonts w:asciiTheme="majorBidi" w:hAnsiTheme="majorBidi" w:cstheme="majorBidi"/>
          <w:b/>
          <w:bCs/>
          <w:sz w:val="22"/>
          <w:szCs w:val="22"/>
          <w:u w:val="single"/>
          <w:rtl/>
        </w:rPr>
      </w:pPr>
    </w:p>
    <w:p w14:paraId="34366597" w14:textId="77777777" w:rsidR="00146DBA" w:rsidRDefault="00146DBA" w:rsidP="00146DBA">
      <w:pPr>
        <w:widowControl w:val="0"/>
        <w:autoSpaceDE w:val="0"/>
        <w:autoSpaceDN w:val="0"/>
        <w:bidi w:val="0"/>
        <w:adjustRightInd w:val="0"/>
        <w:spacing w:before="59"/>
        <w:ind w:left="446"/>
        <w:rPr>
          <w:rFonts w:cs="Times New Roman"/>
          <w:b/>
          <w:bCs/>
          <w:szCs w:val="24"/>
          <w:u w:val="thick"/>
        </w:rPr>
      </w:pPr>
      <w:r>
        <w:rPr>
          <w:rFonts w:cs="Times New Roman"/>
          <w:b/>
          <w:bCs/>
          <w:szCs w:val="24"/>
          <w:u w:val="thick"/>
        </w:rPr>
        <w:t>ANNEX D</w:t>
      </w:r>
    </w:p>
    <w:p w14:paraId="25E430B7" w14:textId="77777777" w:rsidR="00146DBA" w:rsidRDefault="00146DBA" w:rsidP="00146DBA">
      <w:pPr>
        <w:widowControl w:val="0"/>
        <w:autoSpaceDE w:val="0"/>
        <w:autoSpaceDN w:val="0"/>
        <w:bidi w:val="0"/>
        <w:adjustRightInd w:val="0"/>
        <w:spacing w:before="59"/>
        <w:ind w:left="446"/>
        <w:rPr>
          <w:rFonts w:cs="Times New Roman"/>
          <w:szCs w:val="24"/>
        </w:rPr>
      </w:pPr>
      <w:r>
        <w:rPr>
          <w:rFonts w:cs="Times New Roman"/>
          <w:b/>
          <w:bCs/>
          <w:szCs w:val="24"/>
          <w:u w:val="thick"/>
        </w:rPr>
        <w:t>FORM OF CONSENT</w:t>
      </w:r>
    </w:p>
    <w:p w14:paraId="3E2DB4AC" w14:textId="77777777" w:rsidR="00146DBA" w:rsidRDefault="00146DBA" w:rsidP="00146DBA">
      <w:pPr>
        <w:widowControl w:val="0"/>
        <w:autoSpaceDE w:val="0"/>
        <w:autoSpaceDN w:val="0"/>
        <w:bidi w:val="0"/>
        <w:adjustRightInd w:val="0"/>
        <w:spacing w:before="10" w:line="140" w:lineRule="exact"/>
        <w:rPr>
          <w:rFonts w:cs="Times New Roman"/>
          <w:sz w:val="14"/>
          <w:szCs w:val="14"/>
        </w:rPr>
      </w:pPr>
    </w:p>
    <w:p w14:paraId="7A78FC4E"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0E7423AA"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1888F6D2" w14:textId="77777777" w:rsidR="00146DBA" w:rsidRDefault="00146DBA" w:rsidP="00146DBA">
      <w:pPr>
        <w:widowControl w:val="0"/>
        <w:autoSpaceDE w:val="0"/>
        <w:autoSpaceDN w:val="0"/>
        <w:bidi w:val="0"/>
        <w:adjustRightInd w:val="0"/>
        <w:ind w:left="446"/>
        <w:rPr>
          <w:rFonts w:cs="Times New Roman"/>
          <w:szCs w:val="24"/>
        </w:rPr>
      </w:pPr>
      <w:r>
        <w:rPr>
          <w:rFonts w:cs="Times New Roman"/>
          <w:szCs w:val="24"/>
        </w:rPr>
        <w:t>To: THE MINISTRY</w:t>
      </w:r>
    </w:p>
    <w:p w14:paraId="59718365" w14:textId="77777777" w:rsidR="00146DBA" w:rsidRDefault="00146DBA" w:rsidP="00146DBA">
      <w:pPr>
        <w:widowControl w:val="0"/>
        <w:autoSpaceDE w:val="0"/>
        <w:autoSpaceDN w:val="0"/>
        <w:bidi w:val="0"/>
        <w:adjustRightInd w:val="0"/>
        <w:spacing w:before="2" w:line="150" w:lineRule="exact"/>
        <w:rPr>
          <w:rFonts w:cs="Times New Roman"/>
          <w:sz w:val="15"/>
          <w:szCs w:val="15"/>
        </w:rPr>
      </w:pPr>
    </w:p>
    <w:p w14:paraId="72CAA0DD"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628A430E"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6D3B6B31" w14:textId="77777777" w:rsidR="00146DBA" w:rsidRDefault="00146DBA" w:rsidP="00146DBA">
      <w:pPr>
        <w:widowControl w:val="0"/>
        <w:autoSpaceDE w:val="0"/>
        <w:autoSpaceDN w:val="0"/>
        <w:bidi w:val="0"/>
        <w:adjustRightInd w:val="0"/>
        <w:ind w:left="446"/>
        <w:rPr>
          <w:rFonts w:cs="Times New Roman"/>
          <w:szCs w:val="24"/>
        </w:rPr>
      </w:pPr>
      <w:r>
        <w:rPr>
          <w:rFonts w:cs="Times New Roman"/>
          <w:szCs w:val="24"/>
        </w:rPr>
        <w:t>We, the undersigned, do hereby declare the following:</w:t>
      </w:r>
    </w:p>
    <w:p w14:paraId="1B8C215A" w14:textId="77777777" w:rsidR="00146DBA" w:rsidRDefault="00146DBA" w:rsidP="00146DBA">
      <w:pPr>
        <w:widowControl w:val="0"/>
        <w:autoSpaceDE w:val="0"/>
        <w:autoSpaceDN w:val="0"/>
        <w:bidi w:val="0"/>
        <w:adjustRightInd w:val="0"/>
        <w:ind w:left="446"/>
        <w:rPr>
          <w:rFonts w:cs="Times New Roman"/>
          <w:szCs w:val="24"/>
        </w:rPr>
      </w:pPr>
    </w:p>
    <w:p w14:paraId="69E8388F" w14:textId="77777777" w:rsidR="00146DBA" w:rsidRDefault="00146DBA" w:rsidP="00146DBA">
      <w:pPr>
        <w:widowControl w:val="0"/>
        <w:autoSpaceDE w:val="0"/>
        <w:autoSpaceDN w:val="0"/>
        <w:bidi w:val="0"/>
        <w:adjustRightInd w:val="0"/>
        <w:ind w:left="446"/>
        <w:rPr>
          <w:rFonts w:cs="Times New Roman"/>
          <w:szCs w:val="24"/>
        </w:rPr>
      </w:pPr>
    </w:p>
    <w:p w14:paraId="0CCEAF01" w14:textId="77777777" w:rsidR="00146DBA" w:rsidRDefault="00146DBA" w:rsidP="00146DBA">
      <w:pPr>
        <w:pStyle w:val="af6"/>
        <w:widowControl w:val="0"/>
        <w:numPr>
          <w:ilvl w:val="0"/>
          <w:numId w:val="93"/>
        </w:numPr>
        <w:autoSpaceDE w:val="0"/>
        <w:autoSpaceDN w:val="0"/>
        <w:bidi w:val="0"/>
        <w:adjustRightInd w:val="0"/>
        <w:rPr>
          <w:rFonts w:cs="Times New Roman"/>
          <w:szCs w:val="24"/>
        </w:rPr>
      </w:pPr>
      <w:r w:rsidRPr="004714DD">
        <w:rPr>
          <w:rFonts w:cs="Times New Roman"/>
          <w:szCs w:val="24"/>
        </w:rPr>
        <w:t>We hereby sub</w:t>
      </w:r>
      <w:r w:rsidRPr="004714DD">
        <w:rPr>
          <w:rFonts w:cs="Times New Roman"/>
          <w:spacing w:val="-2"/>
          <w:szCs w:val="24"/>
        </w:rPr>
        <w:t>m</w:t>
      </w:r>
      <w:r w:rsidRPr="004714DD">
        <w:rPr>
          <w:rFonts w:cs="Times New Roman"/>
          <w:szCs w:val="24"/>
        </w:rPr>
        <w:t>it</w:t>
      </w:r>
      <w:r w:rsidRPr="004714DD">
        <w:rPr>
          <w:rFonts w:cs="Times New Roman"/>
          <w:spacing w:val="35"/>
          <w:szCs w:val="24"/>
        </w:rPr>
        <w:t xml:space="preserve"> </w:t>
      </w:r>
      <w:r w:rsidRPr="004714DD">
        <w:rPr>
          <w:rFonts w:cs="Times New Roman"/>
          <w:szCs w:val="24"/>
        </w:rPr>
        <w:t>our</w:t>
      </w:r>
      <w:r w:rsidRPr="004714DD">
        <w:rPr>
          <w:rFonts w:cs="Times New Roman"/>
          <w:spacing w:val="35"/>
          <w:szCs w:val="24"/>
        </w:rPr>
        <w:t xml:space="preserve"> </w:t>
      </w:r>
      <w:r w:rsidRPr="004714DD">
        <w:rPr>
          <w:rFonts w:cs="Times New Roman"/>
          <w:szCs w:val="24"/>
        </w:rPr>
        <w:t>Proposal</w:t>
      </w:r>
      <w:r w:rsidRPr="004714DD">
        <w:rPr>
          <w:rFonts w:cs="Times New Roman"/>
          <w:spacing w:val="35"/>
          <w:szCs w:val="24"/>
        </w:rPr>
        <w:t xml:space="preserve"> </w:t>
      </w:r>
      <w:r w:rsidRPr="004714DD">
        <w:rPr>
          <w:rFonts w:cs="Times New Roman"/>
          <w:szCs w:val="24"/>
        </w:rPr>
        <w:t>for</w:t>
      </w:r>
      <w:r w:rsidRPr="004714DD">
        <w:rPr>
          <w:rFonts w:cs="Times New Roman"/>
          <w:spacing w:val="34"/>
          <w:szCs w:val="24"/>
        </w:rPr>
        <w:t xml:space="preserve"> </w:t>
      </w:r>
      <w:r w:rsidRPr="004714DD">
        <w:rPr>
          <w:rFonts w:cs="Times New Roman"/>
          <w:szCs w:val="24"/>
        </w:rPr>
        <w:t>the</w:t>
      </w:r>
      <w:r w:rsidRPr="004714DD">
        <w:rPr>
          <w:rFonts w:cs="Times New Roman"/>
          <w:spacing w:val="34"/>
          <w:szCs w:val="24"/>
        </w:rPr>
        <w:t xml:space="preserve"> </w:t>
      </w:r>
      <w:r w:rsidRPr="004714DD">
        <w:rPr>
          <w:rFonts w:cs="Times New Roman"/>
          <w:szCs w:val="24"/>
        </w:rPr>
        <w:t>Supply</w:t>
      </w:r>
      <w:r w:rsidRPr="004714DD">
        <w:rPr>
          <w:rFonts w:cs="Times New Roman"/>
          <w:spacing w:val="34"/>
          <w:szCs w:val="24"/>
        </w:rPr>
        <w:t xml:space="preserve"> </w:t>
      </w:r>
      <w:r w:rsidRPr="004714DD">
        <w:rPr>
          <w:rFonts w:cs="Times New Roman"/>
          <w:szCs w:val="24"/>
        </w:rPr>
        <w:t>of</w:t>
      </w:r>
      <w:r>
        <w:rPr>
          <w:rFonts w:cs="Times New Roman"/>
          <w:szCs w:val="24"/>
        </w:rPr>
        <w:t xml:space="preserve"> </w:t>
      </w:r>
      <w:r w:rsidRPr="004714DD">
        <w:rPr>
          <w:rFonts w:cs="Times New Roman"/>
          <w:szCs w:val="24"/>
        </w:rPr>
        <w:t>Gasoline, under the terms of this Tender</w:t>
      </w:r>
      <w:r>
        <w:rPr>
          <w:rFonts w:cs="Times New Roman"/>
          <w:szCs w:val="24"/>
        </w:rPr>
        <w:t>.</w:t>
      </w:r>
    </w:p>
    <w:p w14:paraId="701C5FCD" w14:textId="77777777" w:rsidR="00146DBA" w:rsidRDefault="00146DBA" w:rsidP="00146DBA">
      <w:pPr>
        <w:pStyle w:val="af6"/>
        <w:widowControl w:val="0"/>
        <w:autoSpaceDE w:val="0"/>
        <w:autoSpaceDN w:val="0"/>
        <w:bidi w:val="0"/>
        <w:adjustRightInd w:val="0"/>
        <w:ind w:left="866"/>
        <w:rPr>
          <w:rFonts w:cs="Times New Roman"/>
          <w:szCs w:val="24"/>
        </w:rPr>
      </w:pPr>
    </w:p>
    <w:p w14:paraId="0B941C49" w14:textId="77777777" w:rsidR="00146DBA" w:rsidRDefault="00146DBA" w:rsidP="00146DBA">
      <w:pPr>
        <w:pStyle w:val="af6"/>
        <w:widowControl w:val="0"/>
        <w:numPr>
          <w:ilvl w:val="0"/>
          <w:numId w:val="93"/>
        </w:numPr>
        <w:autoSpaceDE w:val="0"/>
        <w:autoSpaceDN w:val="0"/>
        <w:bidi w:val="0"/>
        <w:adjustRightInd w:val="0"/>
        <w:rPr>
          <w:rFonts w:cs="Times New Roman"/>
          <w:szCs w:val="24"/>
        </w:rPr>
      </w:pPr>
      <w:r>
        <w:rPr>
          <w:rFonts w:cs="Times New Roman"/>
          <w:szCs w:val="24"/>
        </w:rPr>
        <w:t xml:space="preserve">We affirm that we meet the perquisite condition set forth in Article 4 of the </w:t>
      </w:r>
      <w:r>
        <w:rPr>
          <w:rFonts w:cs="Times New Roman"/>
          <w:szCs w:val="24"/>
        </w:rPr>
        <w:lastRenderedPageBreak/>
        <w:t>Tender for making a bid under this Tender, and attach the appropriate documentation required in Article 4.</w:t>
      </w:r>
    </w:p>
    <w:p w14:paraId="4C0DC3B5" w14:textId="77777777" w:rsidR="00146DBA" w:rsidRDefault="00146DBA" w:rsidP="00146DBA">
      <w:pPr>
        <w:pStyle w:val="af6"/>
        <w:widowControl w:val="0"/>
        <w:autoSpaceDE w:val="0"/>
        <w:autoSpaceDN w:val="0"/>
        <w:bidi w:val="0"/>
        <w:adjustRightInd w:val="0"/>
        <w:ind w:left="866"/>
        <w:rPr>
          <w:rFonts w:cs="Times New Roman"/>
          <w:szCs w:val="24"/>
        </w:rPr>
      </w:pPr>
    </w:p>
    <w:p w14:paraId="4719D085" w14:textId="77777777" w:rsidR="00146DBA" w:rsidRPr="004714DD" w:rsidRDefault="00146DBA" w:rsidP="00146DBA">
      <w:pPr>
        <w:pStyle w:val="af6"/>
        <w:widowControl w:val="0"/>
        <w:numPr>
          <w:ilvl w:val="0"/>
          <w:numId w:val="93"/>
        </w:numPr>
        <w:autoSpaceDE w:val="0"/>
        <w:autoSpaceDN w:val="0"/>
        <w:bidi w:val="0"/>
        <w:adjustRightInd w:val="0"/>
        <w:rPr>
          <w:rFonts w:cs="Times New Roman"/>
          <w:szCs w:val="24"/>
        </w:rPr>
      </w:pPr>
      <w:r w:rsidRPr="004714DD">
        <w:rPr>
          <w:rFonts w:cs="Times New Roman"/>
          <w:szCs w:val="24"/>
        </w:rPr>
        <w:t>The submission of our Proposal constitutes our consent to all the provisions and conditions which appear in the Tender and the Annexes hereto.</w:t>
      </w:r>
    </w:p>
    <w:p w14:paraId="44614905" w14:textId="77777777" w:rsidR="00146DBA" w:rsidRPr="004714DD" w:rsidRDefault="00146DBA" w:rsidP="00146DBA">
      <w:pPr>
        <w:pStyle w:val="af6"/>
        <w:widowControl w:val="0"/>
        <w:autoSpaceDE w:val="0"/>
        <w:autoSpaceDN w:val="0"/>
        <w:bidi w:val="0"/>
        <w:adjustRightInd w:val="0"/>
        <w:ind w:left="866"/>
        <w:rPr>
          <w:rFonts w:cs="Times New Roman"/>
          <w:szCs w:val="24"/>
        </w:rPr>
      </w:pPr>
    </w:p>
    <w:p w14:paraId="633B2253"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6EA0BE5D"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27B3EB6D"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3C5B6EF8"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1ABCE6AE"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5BEA58BB"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485AEEA0" w14:textId="77777777" w:rsidR="00146DBA" w:rsidRDefault="00146DBA" w:rsidP="00146DBA">
      <w:pPr>
        <w:widowControl w:val="0"/>
        <w:tabs>
          <w:tab w:val="left" w:pos="5600"/>
        </w:tabs>
        <w:autoSpaceDE w:val="0"/>
        <w:autoSpaceDN w:val="0"/>
        <w:bidi w:val="0"/>
        <w:adjustRightInd w:val="0"/>
        <w:spacing w:line="271" w:lineRule="exact"/>
        <w:ind w:left="446"/>
        <w:rPr>
          <w:rFonts w:cs="Times New Roman"/>
          <w:szCs w:val="24"/>
        </w:rPr>
      </w:pPr>
      <w:r>
        <w:rPr>
          <w:rFonts w:cs="Times New Roman"/>
          <w:position w:val="-1"/>
          <w:szCs w:val="24"/>
        </w:rPr>
        <w:t>N</w:t>
      </w:r>
      <w:r>
        <w:rPr>
          <w:rFonts w:cs="Times New Roman"/>
          <w:spacing w:val="1"/>
          <w:position w:val="-1"/>
          <w:szCs w:val="24"/>
        </w:rPr>
        <w:t>a</w:t>
      </w:r>
      <w:r>
        <w:rPr>
          <w:rFonts w:cs="Times New Roman"/>
          <w:spacing w:val="-2"/>
          <w:position w:val="-1"/>
          <w:szCs w:val="24"/>
        </w:rPr>
        <w:t>m</w:t>
      </w:r>
      <w:r>
        <w:rPr>
          <w:rFonts w:cs="Times New Roman"/>
          <w:position w:val="-1"/>
          <w:szCs w:val="24"/>
        </w:rPr>
        <w:t>e</w:t>
      </w:r>
      <w:r>
        <w:rPr>
          <w:rFonts w:cs="Times New Roman"/>
          <w:spacing w:val="1"/>
          <w:position w:val="-1"/>
          <w:szCs w:val="24"/>
        </w:rPr>
        <w:t xml:space="preserve"> </w:t>
      </w:r>
      <w:r>
        <w:rPr>
          <w:rFonts w:cs="Times New Roman"/>
          <w:position w:val="-1"/>
          <w:szCs w:val="24"/>
        </w:rPr>
        <w:t xml:space="preserve">of Bidder: </w:t>
      </w:r>
      <w:r>
        <w:rPr>
          <w:rFonts w:cs="Times New Roman"/>
          <w:position w:val="-1"/>
          <w:szCs w:val="24"/>
          <w:u w:val="single"/>
        </w:rPr>
        <w:tab/>
      </w:r>
    </w:p>
    <w:p w14:paraId="63815128" w14:textId="77777777" w:rsidR="00146DBA" w:rsidRDefault="00146DBA" w:rsidP="00146DBA">
      <w:pPr>
        <w:widowControl w:val="0"/>
        <w:autoSpaceDE w:val="0"/>
        <w:autoSpaceDN w:val="0"/>
        <w:bidi w:val="0"/>
        <w:adjustRightInd w:val="0"/>
        <w:spacing w:before="12" w:line="240" w:lineRule="exact"/>
        <w:rPr>
          <w:rFonts w:cs="Times New Roman"/>
          <w:szCs w:val="24"/>
        </w:rPr>
      </w:pPr>
    </w:p>
    <w:p w14:paraId="73134DFC" w14:textId="77777777" w:rsidR="00146DBA" w:rsidRDefault="00146DBA" w:rsidP="00146DBA">
      <w:pPr>
        <w:widowControl w:val="0"/>
        <w:tabs>
          <w:tab w:val="left" w:pos="7360"/>
        </w:tabs>
        <w:autoSpaceDE w:val="0"/>
        <w:autoSpaceDN w:val="0"/>
        <w:bidi w:val="0"/>
        <w:adjustRightInd w:val="0"/>
        <w:spacing w:before="29" w:line="271" w:lineRule="exact"/>
        <w:ind w:left="446"/>
        <w:rPr>
          <w:rFonts w:cs="Times New Roman"/>
          <w:szCs w:val="24"/>
        </w:rPr>
      </w:pPr>
      <w:r>
        <w:rPr>
          <w:rFonts w:cs="Times New Roman"/>
          <w:position w:val="-1"/>
          <w:szCs w:val="24"/>
        </w:rPr>
        <w:t>N</w:t>
      </w:r>
      <w:r>
        <w:rPr>
          <w:rFonts w:cs="Times New Roman"/>
          <w:spacing w:val="1"/>
          <w:position w:val="-1"/>
          <w:szCs w:val="24"/>
        </w:rPr>
        <w:t>a</w:t>
      </w:r>
      <w:r>
        <w:rPr>
          <w:rFonts w:cs="Times New Roman"/>
          <w:spacing w:val="-2"/>
          <w:position w:val="-1"/>
          <w:szCs w:val="24"/>
        </w:rPr>
        <w:t>m</w:t>
      </w:r>
      <w:r>
        <w:rPr>
          <w:rFonts w:cs="Times New Roman"/>
          <w:position w:val="-1"/>
          <w:szCs w:val="24"/>
        </w:rPr>
        <w:t xml:space="preserve">e and title of Authorized Signatory: </w:t>
      </w:r>
      <w:r>
        <w:rPr>
          <w:rFonts w:cs="Times New Roman"/>
          <w:position w:val="-1"/>
          <w:szCs w:val="24"/>
          <w:u w:val="single"/>
        </w:rPr>
        <w:tab/>
      </w:r>
    </w:p>
    <w:p w14:paraId="46A3B050" w14:textId="77777777" w:rsidR="00146DBA" w:rsidRDefault="00146DBA" w:rsidP="00146DBA">
      <w:pPr>
        <w:widowControl w:val="0"/>
        <w:autoSpaceDE w:val="0"/>
        <w:autoSpaceDN w:val="0"/>
        <w:bidi w:val="0"/>
        <w:adjustRightInd w:val="0"/>
        <w:spacing w:before="11" w:line="240" w:lineRule="exact"/>
        <w:rPr>
          <w:rFonts w:cs="Times New Roman"/>
          <w:szCs w:val="24"/>
        </w:rPr>
      </w:pPr>
    </w:p>
    <w:p w14:paraId="10AFB8F8" w14:textId="77777777" w:rsidR="00146DBA" w:rsidRDefault="00146DBA" w:rsidP="00146DBA">
      <w:pPr>
        <w:widowControl w:val="0"/>
        <w:tabs>
          <w:tab w:val="left" w:pos="5560"/>
        </w:tabs>
        <w:autoSpaceDE w:val="0"/>
        <w:autoSpaceDN w:val="0"/>
        <w:bidi w:val="0"/>
        <w:adjustRightInd w:val="0"/>
        <w:spacing w:before="29" w:line="271" w:lineRule="exact"/>
        <w:ind w:left="446"/>
        <w:rPr>
          <w:rFonts w:cs="Times New Roman"/>
          <w:szCs w:val="24"/>
        </w:rPr>
      </w:pPr>
      <w:r>
        <w:rPr>
          <w:rFonts w:cs="Times New Roman"/>
          <w:position w:val="-1"/>
          <w:szCs w:val="24"/>
        </w:rPr>
        <w:t xml:space="preserve">Signature: </w:t>
      </w:r>
      <w:r>
        <w:rPr>
          <w:rFonts w:cs="Times New Roman"/>
          <w:position w:val="-1"/>
          <w:szCs w:val="24"/>
          <w:u w:val="single"/>
        </w:rPr>
        <w:tab/>
      </w:r>
    </w:p>
    <w:p w14:paraId="4057B5A5" w14:textId="77777777" w:rsidR="00146DBA" w:rsidRDefault="00146DBA" w:rsidP="00146DBA">
      <w:pPr>
        <w:widowControl w:val="0"/>
        <w:autoSpaceDE w:val="0"/>
        <w:autoSpaceDN w:val="0"/>
        <w:bidi w:val="0"/>
        <w:adjustRightInd w:val="0"/>
        <w:spacing w:before="12" w:line="240" w:lineRule="exact"/>
        <w:rPr>
          <w:rFonts w:cs="Times New Roman"/>
          <w:szCs w:val="24"/>
        </w:rPr>
      </w:pPr>
    </w:p>
    <w:p w14:paraId="7FE05394" w14:textId="77777777" w:rsidR="00146DBA" w:rsidRDefault="00146DBA" w:rsidP="00146DBA">
      <w:pPr>
        <w:widowControl w:val="0"/>
        <w:tabs>
          <w:tab w:val="left" w:pos="4020"/>
        </w:tabs>
        <w:autoSpaceDE w:val="0"/>
        <w:autoSpaceDN w:val="0"/>
        <w:bidi w:val="0"/>
        <w:adjustRightInd w:val="0"/>
        <w:spacing w:before="29"/>
        <w:ind w:left="446"/>
        <w:rPr>
          <w:rFonts w:cs="Times New Roman"/>
          <w:szCs w:val="24"/>
        </w:rPr>
      </w:pPr>
      <w:r>
        <w:rPr>
          <w:rFonts w:cs="Times New Roman"/>
          <w:szCs w:val="24"/>
        </w:rPr>
        <w:t xml:space="preserve">Date: </w:t>
      </w:r>
      <w:r>
        <w:rPr>
          <w:rFonts w:cs="Times New Roman"/>
          <w:szCs w:val="24"/>
          <w:u w:val="single"/>
        </w:rPr>
        <w:tab/>
      </w:r>
    </w:p>
    <w:p w14:paraId="5BF35065" w14:textId="77777777" w:rsidR="00146DBA" w:rsidRDefault="00146DBA" w:rsidP="00146DBA">
      <w:pPr>
        <w:widowControl w:val="0"/>
        <w:tabs>
          <w:tab w:val="left" w:pos="4020"/>
        </w:tabs>
        <w:autoSpaceDE w:val="0"/>
        <w:autoSpaceDN w:val="0"/>
        <w:bidi w:val="0"/>
        <w:adjustRightInd w:val="0"/>
        <w:spacing w:before="29"/>
        <w:ind w:left="446"/>
        <w:rPr>
          <w:rFonts w:cs="Times New Roman"/>
          <w:szCs w:val="24"/>
        </w:rPr>
      </w:pPr>
    </w:p>
    <w:p w14:paraId="206027CE" w14:textId="77777777" w:rsidR="00146DBA" w:rsidRDefault="00146DBA" w:rsidP="00146DBA">
      <w:pPr>
        <w:widowControl w:val="0"/>
        <w:tabs>
          <w:tab w:val="left" w:pos="4020"/>
        </w:tabs>
        <w:autoSpaceDE w:val="0"/>
        <w:autoSpaceDN w:val="0"/>
        <w:bidi w:val="0"/>
        <w:adjustRightInd w:val="0"/>
        <w:spacing w:before="29"/>
        <w:ind w:left="446"/>
        <w:rPr>
          <w:rFonts w:cs="Times New Roman"/>
          <w:szCs w:val="24"/>
        </w:rPr>
      </w:pPr>
    </w:p>
    <w:p w14:paraId="23E3E001" w14:textId="77777777" w:rsidR="00146DBA" w:rsidRDefault="00146DBA" w:rsidP="00146DBA">
      <w:pPr>
        <w:pStyle w:val="af6"/>
        <w:bidi w:val="0"/>
        <w:spacing w:line="360" w:lineRule="auto"/>
        <w:ind w:left="1800"/>
        <w:rPr>
          <w:rFonts w:asciiTheme="majorBidi" w:hAnsiTheme="majorBidi" w:cstheme="majorBidi"/>
          <w:b/>
          <w:bCs/>
          <w:szCs w:val="24"/>
          <w:u w:val="single"/>
        </w:rPr>
      </w:pPr>
    </w:p>
    <w:p w14:paraId="78155BDA" w14:textId="77777777" w:rsidR="00146DBA" w:rsidRDefault="00146DBA" w:rsidP="00146DBA">
      <w:pPr>
        <w:pStyle w:val="af6"/>
        <w:bidi w:val="0"/>
        <w:spacing w:line="360" w:lineRule="auto"/>
        <w:ind w:left="1800"/>
        <w:rPr>
          <w:rFonts w:asciiTheme="majorBidi" w:hAnsiTheme="majorBidi" w:cstheme="majorBidi"/>
          <w:b/>
          <w:bCs/>
          <w:szCs w:val="24"/>
          <w:u w:val="single"/>
        </w:rPr>
      </w:pPr>
    </w:p>
    <w:p w14:paraId="6671C410" w14:textId="77777777" w:rsidR="00146DBA" w:rsidRDefault="00146DBA" w:rsidP="00146DBA">
      <w:pPr>
        <w:pStyle w:val="af6"/>
        <w:bidi w:val="0"/>
        <w:spacing w:line="360" w:lineRule="auto"/>
        <w:ind w:left="1800"/>
        <w:rPr>
          <w:rFonts w:asciiTheme="majorBidi" w:hAnsiTheme="majorBidi" w:cstheme="majorBidi"/>
          <w:b/>
          <w:bCs/>
          <w:szCs w:val="24"/>
          <w:u w:val="single"/>
        </w:rPr>
      </w:pPr>
    </w:p>
    <w:p w14:paraId="357B7C0B" w14:textId="77777777" w:rsidR="00146DBA" w:rsidRDefault="00146DBA" w:rsidP="00146DBA">
      <w:pPr>
        <w:widowControl w:val="0"/>
        <w:autoSpaceDE w:val="0"/>
        <w:autoSpaceDN w:val="0"/>
        <w:bidi w:val="0"/>
        <w:adjustRightInd w:val="0"/>
        <w:ind w:left="446"/>
        <w:rPr>
          <w:rFonts w:cs="Times New Roman"/>
          <w:b/>
          <w:bCs/>
          <w:spacing w:val="1"/>
          <w:szCs w:val="24"/>
          <w:u w:val="thick"/>
        </w:rPr>
      </w:pPr>
      <w:r>
        <w:rPr>
          <w:rFonts w:cs="Times New Roman"/>
          <w:b/>
          <w:bCs/>
          <w:spacing w:val="1"/>
          <w:szCs w:val="24"/>
          <w:u w:val="thick"/>
        </w:rPr>
        <w:t>Annex</w:t>
      </w:r>
      <w:r w:rsidRPr="00D764EA">
        <w:rPr>
          <w:rFonts w:cs="Times New Roman"/>
          <w:b/>
          <w:bCs/>
          <w:spacing w:val="1"/>
          <w:szCs w:val="24"/>
          <w:u w:val="thick"/>
        </w:rPr>
        <w:t xml:space="preserve"> </w:t>
      </w:r>
      <w:r>
        <w:rPr>
          <w:rFonts w:cs="Times New Roman"/>
          <w:b/>
          <w:bCs/>
          <w:spacing w:val="1"/>
          <w:szCs w:val="24"/>
          <w:u w:val="thick"/>
        </w:rPr>
        <w:t>E</w:t>
      </w:r>
    </w:p>
    <w:p w14:paraId="5D5290DB" w14:textId="77777777" w:rsidR="00146DBA" w:rsidRPr="00D764EA" w:rsidRDefault="00146DBA" w:rsidP="00146DBA">
      <w:pPr>
        <w:widowControl w:val="0"/>
        <w:autoSpaceDE w:val="0"/>
        <w:autoSpaceDN w:val="0"/>
        <w:bidi w:val="0"/>
        <w:adjustRightInd w:val="0"/>
        <w:ind w:left="446"/>
        <w:rPr>
          <w:rFonts w:cs="Times New Roman"/>
          <w:b/>
          <w:bCs/>
          <w:spacing w:val="1"/>
          <w:szCs w:val="24"/>
          <w:u w:val="thick"/>
        </w:rPr>
      </w:pPr>
    </w:p>
    <w:p w14:paraId="438BF9C0" w14:textId="77777777" w:rsidR="00146DBA" w:rsidRDefault="00146DBA" w:rsidP="00146DBA">
      <w:pPr>
        <w:autoSpaceDE w:val="0"/>
        <w:autoSpaceDN w:val="0"/>
        <w:bidi w:val="0"/>
        <w:adjustRightInd w:val="0"/>
        <w:rPr>
          <w:rFonts w:asciiTheme="majorBidi" w:hAnsiTheme="majorBidi" w:cstheme="majorBidi"/>
          <w:szCs w:val="24"/>
        </w:rPr>
      </w:pPr>
      <w:r w:rsidRPr="00D764EA">
        <w:rPr>
          <w:rFonts w:asciiTheme="majorBidi" w:hAnsiTheme="majorBidi" w:cstheme="majorBidi"/>
          <w:szCs w:val="24"/>
        </w:rPr>
        <w:t xml:space="preserve">The </w:t>
      </w:r>
      <w:r>
        <w:rPr>
          <w:rFonts w:asciiTheme="majorBidi" w:hAnsiTheme="majorBidi" w:cstheme="majorBidi"/>
          <w:szCs w:val="24"/>
        </w:rPr>
        <w:t>Product</w:t>
      </w:r>
      <w:r w:rsidRPr="00D764EA">
        <w:rPr>
          <w:rFonts w:asciiTheme="majorBidi" w:hAnsiTheme="majorBidi" w:cstheme="majorBidi"/>
          <w:szCs w:val="24"/>
        </w:rPr>
        <w:t xml:space="preserve"> shall comply with all chemical and physical requirements as specified for unleaded </w:t>
      </w:r>
      <w:r>
        <w:rPr>
          <w:rFonts w:asciiTheme="majorBidi" w:hAnsiTheme="majorBidi" w:cstheme="majorBidi"/>
          <w:szCs w:val="24"/>
        </w:rPr>
        <w:t>gasoline</w:t>
      </w:r>
      <w:r w:rsidRPr="00D764EA">
        <w:rPr>
          <w:rFonts w:asciiTheme="majorBidi" w:hAnsiTheme="majorBidi" w:cstheme="majorBidi"/>
          <w:szCs w:val="24"/>
        </w:rPr>
        <w:t xml:space="preserve"> with a maximum oxygen content of 2</w:t>
      </w:r>
      <w:r>
        <w:rPr>
          <w:rFonts w:asciiTheme="majorBidi" w:hAnsiTheme="majorBidi" w:cstheme="majorBidi"/>
          <w:szCs w:val="24"/>
        </w:rPr>
        <w:t>.</w:t>
      </w:r>
      <w:r w:rsidRPr="00D764EA">
        <w:rPr>
          <w:rFonts w:asciiTheme="majorBidi" w:hAnsiTheme="majorBidi" w:cstheme="majorBidi"/>
          <w:szCs w:val="24"/>
        </w:rPr>
        <w:t>7 % (</w:t>
      </w:r>
      <w:r w:rsidRPr="00D764EA">
        <w:rPr>
          <w:rFonts w:asciiTheme="majorBidi" w:hAnsiTheme="majorBidi" w:cstheme="majorBidi"/>
          <w:i/>
          <w:iCs/>
          <w:szCs w:val="24"/>
        </w:rPr>
        <w:t>m/m</w:t>
      </w:r>
      <w:r w:rsidRPr="00D764EA">
        <w:rPr>
          <w:rFonts w:asciiTheme="majorBidi" w:hAnsiTheme="majorBidi" w:cstheme="majorBidi"/>
          <w:szCs w:val="24"/>
        </w:rPr>
        <w:t>). The following table (Table 1) details requirements and test methods:</w:t>
      </w:r>
    </w:p>
    <w:p w14:paraId="6BF90C92" w14:textId="77777777" w:rsidR="00146DBA" w:rsidRPr="00D764EA" w:rsidRDefault="00146DBA" w:rsidP="00146DBA">
      <w:pPr>
        <w:autoSpaceDE w:val="0"/>
        <w:autoSpaceDN w:val="0"/>
        <w:bidi w:val="0"/>
        <w:adjustRightInd w:val="0"/>
        <w:rPr>
          <w:rFonts w:asciiTheme="majorBidi" w:hAnsiTheme="majorBidi" w:cstheme="majorBidi"/>
          <w:szCs w:val="24"/>
        </w:rPr>
      </w:pPr>
    </w:p>
    <w:p w14:paraId="4C64245D" w14:textId="77777777" w:rsidR="00146DBA" w:rsidRPr="00A519A4" w:rsidRDefault="00146DBA" w:rsidP="00146DBA">
      <w:pPr>
        <w:autoSpaceDE w:val="0"/>
        <w:autoSpaceDN w:val="0"/>
        <w:bidi w:val="0"/>
        <w:adjustRightInd w:val="0"/>
        <w:rPr>
          <w:rFonts w:ascii="Miriam" w:cs="Miriam"/>
          <w:b/>
          <w:bCs/>
          <w:szCs w:val="24"/>
        </w:rPr>
      </w:pPr>
      <w:r w:rsidRPr="00A519A4">
        <w:rPr>
          <w:rFonts w:ascii="Miriam" w:cs="Miriam"/>
          <w:b/>
          <w:bCs/>
          <w:szCs w:val="24"/>
        </w:rPr>
        <w:t>Table 1</w:t>
      </w:r>
    </w:p>
    <w:p w14:paraId="38D3F035" w14:textId="77777777" w:rsidR="00146DBA" w:rsidRDefault="00146DBA" w:rsidP="00146DBA">
      <w:pPr>
        <w:autoSpaceDE w:val="0"/>
        <w:autoSpaceDN w:val="0"/>
        <w:bidi w:val="0"/>
        <w:adjustRightInd w:val="0"/>
        <w:rPr>
          <w:rFonts w:ascii="Miriam" w:cs="Miriam"/>
          <w:szCs w:val="24"/>
        </w:rPr>
      </w:pPr>
    </w:p>
    <w:tbl>
      <w:tblPr>
        <w:bidiVisual/>
        <w:tblW w:w="8505" w:type="dxa"/>
        <w:tblInd w:w="1545" w:type="dxa"/>
        <w:tblLook w:val="04A0" w:firstRow="1" w:lastRow="0" w:firstColumn="1" w:lastColumn="0" w:noHBand="0" w:noVBand="1"/>
      </w:tblPr>
      <w:tblGrid>
        <w:gridCol w:w="2566"/>
        <w:gridCol w:w="1059"/>
        <w:gridCol w:w="707"/>
        <w:gridCol w:w="997"/>
        <w:gridCol w:w="3176"/>
      </w:tblGrid>
      <w:tr w:rsidR="00146DBA" w:rsidRPr="007F6C0C" w14:paraId="761272ED" w14:textId="77777777" w:rsidTr="009973B9">
        <w:trPr>
          <w:trHeight w:val="890"/>
          <w:tblHeader/>
        </w:trPr>
        <w:tc>
          <w:tcPr>
            <w:tcW w:w="2566" w:type="dxa"/>
            <w:tcBorders>
              <w:top w:val="single" w:sz="8" w:space="0" w:color="auto"/>
              <w:left w:val="single" w:sz="8" w:space="0" w:color="auto"/>
              <w:bottom w:val="single" w:sz="8" w:space="0" w:color="auto"/>
              <w:right w:val="single" w:sz="8" w:space="0" w:color="auto"/>
            </w:tcBorders>
            <w:shd w:val="clear" w:color="000000" w:fill="CCFFFF"/>
            <w:vAlign w:val="center"/>
            <w:hideMark/>
          </w:tcPr>
          <w:p w14:paraId="35B2F4BA"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lastRenderedPageBreak/>
              <w:t xml:space="preserve">Test Method </w:t>
            </w:r>
            <w:r w:rsidRPr="007F6C0C">
              <w:rPr>
                <w:rFonts w:ascii="Arial" w:hAnsi="Arial" w:cs="Arial"/>
                <w:b/>
                <w:bCs/>
                <w:color w:val="000000"/>
                <w:sz w:val="20"/>
                <w:szCs w:val="20"/>
                <w:vertAlign w:val="superscript"/>
              </w:rPr>
              <w:t>a</w:t>
            </w:r>
            <w:r w:rsidRPr="007F6C0C">
              <w:rPr>
                <w:rFonts w:ascii="Arial" w:hAnsi="Arial" w:cs="Arial"/>
                <w:b/>
                <w:bCs/>
                <w:color w:val="000000"/>
                <w:sz w:val="20"/>
                <w:szCs w:val="20"/>
              </w:rPr>
              <w:br/>
            </w:r>
            <w:r w:rsidRPr="007F6C0C">
              <w:rPr>
                <w:rFonts w:ascii="Arial" w:hAnsi="Arial" w:cs="Arial"/>
                <w:color w:val="000000"/>
                <w:sz w:val="20"/>
                <w:szCs w:val="20"/>
              </w:rPr>
              <w:t>(See 2. Normative references)</w:t>
            </w:r>
            <w:r w:rsidRPr="007F6C0C">
              <w:rPr>
                <w:rFonts w:ascii="Arial" w:hAnsi="Arial" w:cs="Arial"/>
                <w:b/>
                <w:bCs/>
                <w:color w:val="000000"/>
                <w:sz w:val="20"/>
                <w:szCs w:val="20"/>
              </w:rPr>
              <w:t xml:space="preserve">  </w:t>
            </w:r>
          </w:p>
        </w:tc>
        <w:tc>
          <w:tcPr>
            <w:tcW w:w="1766" w:type="dxa"/>
            <w:gridSpan w:val="2"/>
            <w:tcBorders>
              <w:top w:val="single" w:sz="8" w:space="0" w:color="auto"/>
              <w:left w:val="single" w:sz="8" w:space="0" w:color="auto"/>
              <w:bottom w:val="single" w:sz="8" w:space="0" w:color="auto"/>
              <w:right w:val="single" w:sz="8" w:space="0" w:color="000000"/>
            </w:tcBorders>
            <w:shd w:val="clear" w:color="000000" w:fill="CCFFFF"/>
            <w:vAlign w:val="center"/>
            <w:hideMark/>
          </w:tcPr>
          <w:p w14:paraId="2D634462"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Limits</w:t>
            </w:r>
            <w:r w:rsidRPr="007F6C0C">
              <w:rPr>
                <w:rFonts w:ascii="Arial" w:hAnsi="Arial" w:cs="Arial"/>
                <w:b/>
                <w:bCs/>
                <w:color w:val="000000"/>
                <w:sz w:val="20"/>
                <w:szCs w:val="20"/>
              </w:rPr>
              <w:br/>
              <w:t xml:space="preserve"> Min       Max</w:t>
            </w:r>
          </w:p>
        </w:tc>
        <w:tc>
          <w:tcPr>
            <w:tcW w:w="997" w:type="dxa"/>
            <w:tcBorders>
              <w:top w:val="single" w:sz="8" w:space="0" w:color="auto"/>
              <w:left w:val="nil"/>
              <w:bottom w:val="single" w:sz="8" w:space="0" w:color="auto"/>
              <w:right w:val="single" w:sz="8" w:space="0" w:color="auto"/>
            </w:tcBorders>
            <w:shd w:val="clear" w:color="000000" w:fill="CCFFFF"/>
            <w:vAlign w:val="center"/>
            <w:hideMark/>
          </w:tcPr>
          <w:p w14:paraId="54434203"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Units </w:t>
            </w:r>
          </w:p>
        </w:tc>
        <w:tc>
          <w:tcPr>
            <w:tcW w:w="3176" w:type="dxa"/>
            <w:tcBorders>
              <w:top w:val="single" w:sz="8" w:space="0" w:color="auto"/>
              <w:left w:val="nil"/>
              <w:bottom w:val="single" w:sz="8" w:space="0" w:color="auto"/>
              <w:right w:val="single" w:sz="8" w:space="0" w:color="auto"/>
            </w:tcBorders>
            <w:shd w:val="clear" w:color="000000" w:fill="CCFFFF"/>
            <w:vAlign w:val="center"/>
            <w:hideMark/>
          </w:tcPr>
          <w:p w14:paraId="334841D6"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Property </w:t>
            </w:r>
          </w:p>
        </w:tc>
      </w:tr>
      <w:tr w:rsidR="00146DBA" w:rsidRPr="007F6C0C" w14:paraId="083B3967" w14:textId="77777777" w:rsidTr="009973B9">
        <w:trPr>
          <w:trHeight w:val="61"/>
        </w:trPr>
        <w:tc>
          <w:tcPr>
            <w:tcW w:w="2566" w:type="dxa"/>
            <w:tcBorders>
              <w:top w:val="nil"/>
              <w:left w:val="single" w:sz="8" w:space="0" w:color="auto"/>
              <w:bottom w:val="nil"/>
              <w:right w:val="single" w:sz="8" w:space="0" w:color="auto"/>
            </w:tcBorders>
            <w:shd w:val="clear" w:color="auto" w:fill="auto"/>
            <w:vAlign w:val="center"/>
            <w:hideMark/>
          </w:tcPr>
          <w:p w14:paraId="3CCFD32D"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EN ISO 5164 </w:t>
            </w:r>
            <w:r w:rsidRPr="007F6C0C">
              <w:rPr>
                <w:rFonts w:ascii="Calibri" w:hAnsi="Calibri" w:cs="Arial"/>
                <w:color w:val="000000"/>
                <w:sz w:val="20"/>
                <w:szCs w:val="20"/>
                <w:vertAlign w:val="superscript"/>
              </w:rPr>
              <w:t>b</w:t>
            </w:r>
          </w:p>
        </w:tc>
        <w:tc>
          <w:tcPr>
            <w:tcW w:w="1059" w:type="dxa"/>
            <w:tcBorders>
              <w:top w:val="nil"/>
              <w:left w:val="single" w:sz="8" w:space="0" w:color="000000"/>
              <w:bottom w:val="nil"/>
              <w:right w:val="nil"/>
            </w:tcBorders>
            <w:shd w:val="clear" w:color="auto" w:fill="auto"/>
            <w:vAlign w:val="center"/>
            <w:hideMark/>
          </w:tcPr>
          <w:p w14:paraId="0BE5408A"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auto"/>
              <w:bottom w:val="single" w:sz="8" w:space="0" w:color="000000"/>
              <w:right w:val="single" w:sz="8" w:space="0" w:color="000000"/>
            </w:tcBorders>
            <w:shd w:val="clear" w:color="auto" w:fill="auto"/>
            <w:vAlign w:val="center"/>
            <w:hideMark/>
          </w:tcPr>
          <w:p w14:paraId="74E9A3C7"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95,0</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23D0B98"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AF29B43"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 xml:space="preserve">Research octane number, RON </w:t>
            </w:r>
          </w:p>
        </w:tc>
      </w:tr>
      <w:tr w:rsidR="00146DBA" w:rsidRPr="007F6C0C" w14:paraId="39D0B48F"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6315D2A6"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2699</w:t>
            </w:r>
          </w:p>
        </w:tc>
        <w:tc>
          <w:tcPr>
            <w:tcW w:w="1059" w:type="dxa"/>
            <w:tcBorders>
              <w:top w:val="nil"/>
              <w:left w:val="single" w:sz="8" w:space="0" w:color="000000"/>
              <w:bottom w:val="nil"/>
              <w:right w:val="nil"/>
            </w:tcBorders>
            <w:shd w:val="clear" w:color="auto" w:fill="auto"/>
            <w:vAlign w:val="center"/>
            <w:hideMark/>
          </w:tcPr>
          <w:p w14:paraId="573F06EA"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auto"/>
              <w:bottom w:val="single" w:sz="8" w:space="0" w:color="000000"/>
              <w:right w:val="single" w:sz="8" w:space="0" w:color="000000"/>
            </w:tcBorders>
            <w:vAlign w:val="center"/>
            <w:hideMark/>
          </w:tcPr>
          <w:p w14:paraId="27F92C54" w14:textId="77777777" w:rsidR="00146DBA" w:rsidRPr="007F6C0C" w:rsidRDefault="00146DBA" w:rsidP="009973B9">
            <w:pPr>
              <w:rPr>
                <w:rFonts w:ascii="Arial" w:hAnsi="Arial" w:cs="Arial"/>
                <w:b/>
                <w:bCs/>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D266CE2"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662BCFD3" w14:textId="77777777" w:rsidR="00146DBA" w:rsidRPr="007F6C0C" w:rsidRDefault="00146DBA" w:rsidP="009973B9">
            <w:pPr>
              <w:rPr>
                <w:rFonts w:ascii="Arial" w:hAnsi="Arial" w:cs="Arial"/>
                <w:b/>
                <w:bCs/>
                <w:color w:val="000000"/>
                <w:sz w:val="20"/>
                <w:szCs w:val="20"/>
              </w:rPr>
            </w:pPr>
          </w:p>
        </w:tc>
      </w:tr>
      <w:tr w:rsidR="00146DBA" w:rsidRPr="007F6C0C" w14:paraId="09CEFA3E" w14:textId="77777777" w:rsidTr="009973B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16ABA2CD"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237</w:t>
            </w:r>
          </w:p>
        </w:tc>
        <w:tc>
          <w:tcPr>
            <w:tcW w:w="1059" w:type="dxa"/>
            <w:tcBorders>
              <w:top w:val="nil"/>
              <w:left w:val="single" w:sz="8" w:space="0" w:color="000000"/>
              <w:bottom w:val="single" w:sz="8" w:space="0" w:color="000000"/>
              <w:right w:val="nil"/>
            </w:tcBorders>
            <w:shd w:val="clear" w:color="auto" w:fill="auto"/>
            <w:vAlign w:val="center"/>
            <w:hideMark/>
          </w:tcPr>
          <w:p w14:paraId="51914593"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auto"/>
              <w:bottom w:val="single" w:sz="8" w:space="0" w:color="000000"/>
              <w:right w:val="single" w:sz="8" w:space="0" w:color="000000"/>
            </w:tcBorders>
            <w:vAlign w:val="center"/>
            <w:hideMark/>
          </w:tcPr>
          <w:p w14:paraId="4D26ED98" w14:textId="77777777" w:rsidR="00146DBA" w:rsidRPr="007F6C0C" w:rsidRDefault="00146DBA" w:rsidP="009973B9">
            <w:pPr>
              <w:rPr>
                <w:rFonts w:ascii="Arial" w:hAnsi="Arial" w:cs="Arial"/>
                <w:b/>
                <w:bCs/>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6975CE36"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6774E055" w14:textId="77777777" w:rsidR="00146DBA" w:rsidRPr="007F6C0C" w:rsidRDefault="00146DBA" w:rsidP="009973B9">
            <w:pPr>
              <w:rPr>
                <w:rFonts w:ascii="Arial" w:hAnsi="Arial" w:cs="Arial"/>
                <w:b/>
                <w:bCs/>
                <w:color w:val="000000"/>
                <w:sz w:val="20"/>
                <w:szCs w:val="20"/>
              </w:rPr>
            </w:pPr>
          </w:p>
        </w:tc>
      </w:tr>
      <w:tr w:rsidR="00146DBA" w:rsidRPr="007F6C0C" w14:paraId="2FE5E77A" w14:textId="77777777" w:rsidTr="009973B9">
        <w:trPr>
          <w:trHeight w:val="178"/>
        </w:trPr>
        <w:tc>
          <w:tcPr>
            <w:tcW w:w="2566" w:type="dxa"/>
            <w:tcBorders>
              <w:top w:val="nil"/>
              <w:left w:val="single" w:sz="8" w:space="0" w:color="auto"/>
              <w:bottom w:val="nil"/>
              <w:right w:val="single" w:sz="8" w:space="0" w:color="auto"/>
            </w:tcBorders>
            <w:shd w:val="clear" w:color="auto" w:fill="auto"/>
            <w:vAlign w:val="center"/>
            <w:hideMark/>
          </w:tcPr>
          <w:p w14:paraId="6462DC6F"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EN ISO 5163 </w:t>
            </w:r>
            <w:r w:rsidRPr="007F6C0C">
              <w:rPr>
                <w:rFonts w:ascii="Calibri" w:hAnsi="Calibri" w:cs="Arial"/>
                <w:color w:val="000000"/>
                <w:sz w:val="20"/>
                <w:szCs w:val="20"/>
                <w:vertAlign w:val="superscript"/>
              </w:rPr>
              <w:t>b</w:t>
            </w:r>
          </w:p>
        </w:tc>
        <w:tc>
          <w:tcPr>
            <w:tcW w:w="1059" w:type="dxa"/>
            <w:tcBorders>
              <w:top w:val="nil"/>
              <w:left w:val="single" w:sz="8" w:space="0" w:color="000000"/>
              <w:bottom w:val="nil"/>
              <w:right w:val="nil"/>
            </w:tcBorders>
            <w:shd w:val="clear" w:color="auto" w:fill="auto"/>
            <w:vAlign w:val="center"/>
            <w:hideMark/>
          </w:tcPr>
          <w:p w14:paraId="3FAF8C34"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auto"/>
              <w:bottom w:val="nil"/>
              <w:right w:val="single" w:sz="8" w:space="0" w:color="000000"/>
            </w:tcBorders>
            <w:shd w:val="clear" w:color="auto" w:fill="auto"/>
            <w:vAlign w:val="center"/>
            <w:hideMark/>
          </w:tcPr>
          <w:p w14:paraId="4CA286B9"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85,0</w:t>
            </w:r>
          </w:p>
        </w:tc>
        <w:tc>
          <w:tcPr>
            <w:tcW w:w="997" w:type="dxa"/>
            <w:vMerge w:val="restart"/>
            <w:tcBorders>
              <w:top w:val="nil"/>
              <w:left w:val="single" w:sz="8" w:space="0" w:color="000000"/>
              <w:bottom w:val="nil"/>
              <w:right w:val="single" w:sz="8" w:space="0" w:color="000000"/>
            </w:tcBorders>
            <w:shd w:val="clear" w:color="auto" w:fill="auto"/>
            <w:vAlign w:val="center"/>
            <w:hideMark/>
          </w:tcPr>
          <w:p w14:paraId="12174D43"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3176" w:type="dxa"/>
            <w:vMerge w:val="restart"/>
            <w:tcBorders>
              <w:top w:val="nil"/>
              <w:left w:val="single" w:sz="8" w:space="0" w:color="000000"/>
              <w:bottom w:val="nil"/>
              <w:right w:val="single" w:sz="8" w:space="0" w:color="000000"/>
            </w:tcBorders>
            <w:shd w:val="clear" w:color="auto" w:fill="auto"/>
            <w:vAlign w:val="center"/>
            <w:hideMark/>
          </w:tcPr>
          <w:p w14:paraId="22FBC5F4"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 xml:space="preserve">Motor octane number, MON </w:t>
            </w:r>
          </w:p>
        </w:tc>
      </w:tr>
      <w:tr w:rsidR="00146DBA" w:rsidRPr="007F6C0C" w14:paraId="01DF1E05" w14:textId="77777777" w:rsidTr="009973B9">
        <w:trPr>
          <w:trHeight w:val="68"/>
        </w:trPr>
        <w:tc>
          <w:tcPr>
            <w:tcW w:w="2566" w:type="dxa"/>
            <w:tcBorders>
              <w:top w:val="nil"/>
              <w:left w:val="single" w:sz="8" w:space="0" w:color="auto"/>
              <w:bottom w:val="nil"/>
              <w:right w:val="single" w:sz="8" w:space="0" w:color="auto"/>
            </w:tcBorders>
            <w:shd w:val="clear" w:color="auto" w:fill="auto"/>
            <w:vAlign w:val="center"/>
            <w:hideMark/>
          </w:tcPr>
          <w:p w14:paraId="21EDF1E3"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2700</w:t>
            </w:r>
          </w:p>
        </w:tc>
        <w:tc>
          <w:tcPr>
            <w:tcW w:w="1059" w:type="dxa"/>
            <w:tcBorders>
              <w:top w:val="nil"/>
              <w:left w:val="single" w:sz="8" w:space="0" w:color="000000"/>
              <w:bottom w:val="nil"/>
              <w:right w:val="nil"/>
            </w:tcBorders>
            <w:shd w:val="clear" w:color="auto" w:fill="auto"/>
            <w:vAlign w:val="center"/>
            <w:hideMark/>
          </w:tcPr>
          <w:p w14:paraId="40655EA4"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auto"/>
              <w:bottom w:val="nil"/>
              <w:right w:val="single" w:sz="8" w:space="0" w:color="000000"/>
            </w:tcBorders>
            <w:vAlign w:val="center"/>
            <w:hideMark/>
          </w:tcPr>
          <w:p w14:paraId="0BEC96DE" w14:textId="77777777" w:rsidR="00146DBA" w:rsidRPr="007F6C0C" w:rsidRDefault="00146DBA" w:rsidP="009973B9">
            <w:pPr>
              <w:rPr>
                <w:rFonts w:ascii="Arial" w:hAnsi="Arial" w:cs="Arial"/>
                <w:b/>
                <w:bCs/>
                <w:color w:val="000000"/>
                <w:sz w:val="20"/>
                <w:szCs w:val="20"/>
              </w:rPr>
            </w:pPr>
          </w:p>
        </w:tc>
        <w:tc>
          <w:tcPr>
            <w:tcW w:w="997" w:type="dxa"/>
            <w:vMerge/>
            <w:tcBorders>
              <w:top w:val="nil"/>
              <w:left w:val="single" w:sz="8" w:space="0" w:color="000000"/>
              <w:bottom w:val="nil"/>
              <w:right w:val="single" w:sz="8" w:space="0" w:color="000000"/>
            </w:tcBorders>
            <w:vAlign w:val="center"/>
            <w:hideMark/>
          </w:tcPr>
          <w:p w14:paraId="0E647B99"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nil"/>
              <w:right w:val="single" w:sz="8" w:space="0" w:color="000000"/>
            </w:tcBorders>
            <w:vAlign w:val="center"/>
            <w:hideMark/>
          </w:tcPr>
          <w:p w14:paraId="3FE651DB" w14:textId="77777777" w:rsidR="00146DBA" w:rsidRPr="007F6C0C" w:rsidRDefault="00146DBA" w:rsidP="009973B9">
            <w:pPr>
              <w:rPr>
                <w:rFonts w:ascii="Arial" w:hAnsi="Arial" w:cs="Arial"/>
                <w:b/>
                <w:bCs/>
                <w:color w:val="000000"/>
                <w:sz w:val="20"/>
                <w:szCs w:val="20"/>
              </w:rPr>
            </w:pPr>
          </w:p>
        </w:tc>
      </w:tr>
      <w:tr w:rsidR="00146DBA" w:rsidRPr="007F6C0C" w14:paraId="1705C40B" w14:textId="77777777" w:rsidTr="009973B9">
        <w:trPr>
          <w:trHeight w:val="119"/>
        </w:trPr>
        <w:tc>
          <w:tcPr>
            <w:tcW w:w="2566" w:type="dxa"/>
            <w:tcBorders>
              <w:top w:val="nil"/>
              <w:left w:val="single" w:sz="8" w:space="0" w:color="auto"/>
              <w:bottom w:val="nil"/>
              <w:right w:val="single" w:sz="8" w:space="0" w:color="auto"/>
            </w:tcBorders>
            <w:shd w:val="clear" w:color="auto" w:fill="auto"/>
            <w:vAlign w:val="center"/>
            <w:hideMark/>
          </w:tcPr>
          <w:p w14:paraId="678F6906"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236</w:t>
            </w:r>
          </w:p>
        </w:tc>
        <w:tc>
          <w:tcPr>
            <w:tcW w:w="1059" w:type="dxa"/>
            <w:tcBorders>
              <w:top w:val="nil"/>
              <w:left w:val="single" w:sz="8" w:space="0" w:color="000000"/>
              <w:bottom w:val="nil"/>
              <w:right w:val="nil"/>
            </w:tcBorders>
            <w:shd w:val="clear" w:color="auto" w:fill="auto"/>
            <w:vAlign w:val="center"/>
            <w:hideMark/>
          </w:tcPr>
          <w:p w14:paraId="03BD08C4"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auto"/>
              <w:bottom w:val="nil"/>
              <w:right w:val="single" w:sz="8" w:space="0" w:color="000000"/>
            </w:tcBorders>
            <w:vAlign w:val="center"/>
            <w:hideMark/>
          </w:tcPr>
          <w:p w14:paraId="0605FBCF" w14:textId="77777777" w:rsidR="00146DBA" w:rsidRPr="007F6C0C" w:rsidRDefault="00146DBA" w:rsidP="009973B9">
            <w:pPr>
              <w:rPr>
                <w:rFonts w:ascii="Arial" w:hAnsi="Arial" w:cs="Arial"/>
                <w:b/>
                <w:bCs/>
                <w:color w:val="000000"/>
                <w:sz w:val="20"/>
                <w:szCs w:val="20"/>
              </w:rPr>
            </w:pPr>
          </w:p>
        </w:tc>
        <w:tc>
          <w:tcPr>
            <w:tcW w:w="997" w:type="dxa"/>
            <w:vMerge/>
            <w:tcBorders>
              <w:top w:val="nil"/>
              <w:left w:val="single" w:sz="8" w:space="0" w:color="000000"/>
              <w:bottom w:val="nil"/>
              <w:right w:val="single" w:sz="8" w:space="0" w:color="000000"/>
            </w:tcBorders>
            <w:vAlign w:val="center"/>
            <w:hideMark/>
          </w:tcPr>
          <w:p w14:paraId="2E99D4F2"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nil"/>
              <w:right w:val="single" w:sz="8" w:space="0" w:color="000000"/>
            </w:tcBorders>
            <w:vAlign w:val="center"/>
            <w:hideMark/>
          </w:tcPr>
          <w:p w14:paraId="5E8B09D9" w14:textId="77777777" w:rsidR="00146DBA" w:rsidRPr="007F6C0C" w:rsidRDefault="00146DBA" w:rsidP="009973B9">
            <w:pPr>
              <w:rPr>
                <w:rFonts w:ascii="Arial" w:hAnsi="Arial" w:cs="Arial"/>
                <w:b/>
                <w:bCs/>
                <w:color w:val="000000"/>
                <w:sz w:val="20"/>
                <w:szCs w:val="20"/>
              </w:rPr>
            </w:pPr>
          </w:p>
        </w:tc>
      </w:tr>
      <w:tr w:rsidR="00146DBA" w:rsidRPr="007F6C0C" w14:paraId="4BBC06C4" w14:textId="77777777" w:rsidTr="009973B9">
        <w:trPr>
          <w:trHeight w:val="132"/>
        </w:trPr>
        <w:tc>
          <w:tcPr>
            <w:tcW w:w="2566"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533E974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EN 237 </w:t>
            </w:r>
          </w:p>
        </w:tc>
        <w:tc>
          <w:tcPr>
            <w:tcW w:w="1059" w:type="dxa"/>
            <w:tcBorders>
              <w:top w:val="single" w:sz="8" w:space="0" w:color="auto"/>
              <w:left w:val="single" w:sz="8" w:space="0" w:color="000000"/>
              <w:bottom w:val="single" w:sz="8" w:space="0" w:color="auto"/>
              <w:right w:val="nil"/>
            </w:tcBorders>
            <w:shd w:val="clear" w:color="auto" w:fill="auto"/>
            <w:vAlign w:val="center"/>
            <w:hideMark/>
          </w:tcPr>
          <w:p w14:paraId="233EBBB0"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5,0</w:t>
            </w:r>
          </w:p>
        </w:tc>
        <w:tc>
          <w:tcPr>
            <w:tcW w:w="707" w:type="dxa"/>
            <w:tcBorders>
              <w:top w:val="single" w:sz="8" w:space="0" w:color="auto"/>
              <w:left w:val="nil"/>
              <w:bottom w:val="single" w:sz="8" w:space="0" w:color="auto"/>
              <w:right w:val="single" w:sz="8" w:space="0" w:color="000000"/>
            </w:tcBorders>
            <w:shd w:val="clear" w:color="auto" w:fill="auto"/>
            <w:vAlign w:val="center"/>
            <w:hideMark/>
          </w:tcPr>
          <w:p w14:paraId="38B3258E"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tcBorders>
              <w:top w:val="single" w:sz="8" w:space="0" w:color="auto"/>
              <w:left w:val="nil"/>
              <w:bottom w:val="single" w:sz="8" w:space="0" w:color="auto"/>
              <w:right w:val="single" w:sz="8" w:space="0" w:color="000000"/>
            </w:tcBorders>
            <w:shd w:val="clear" w:color="auto" w:fill="auto"/>
            <w:vAlign w:val="center"/>
            <w:hideMark/>
          </w:tcPr>
          <w:p w14:paraId="4BB49187"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mg/l </w:t>
            </w:r>
          </w:p>
        </w:tc>
        <w:tc>
          <w:tcPr>
            <w:tcW w:w="3176" w:type="dxa"/>
            <w:tcBorders>
              <w:top w:val="single" w:sz="8" w:space="0" w:color="auto"/>
              <w:left w:val="single" w:sz="8" w:space="0" w:color="000000"/>
              <w:bottom w:val="single" w:sz="8" w:space="0" w:color="auto"/>
              <w:right w:val="single" w:sz="8" w:space="0" w:color="auto"/>
            </w:tcBorders>
            <w:shd w:val="clear" w:color="auto" w:fill="auto"/>
            <w:vAlign w:val="center"/>
            <w:hideMark/>
          </w:tcPr>
          <w:p w14:paraId="693FB2D2"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 xml:space="preserve">Lead content </w:t>
            </w:r>
          </w:p>
        </w:tc>
      </w:tr>
      <w:tr w:rsidR="00146DBA" w:rsidRPr="007F6C0C" w14:paraId="602385C5"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75C7D4D"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ISO 3675</w:t>
            </w:r>
          </w:p>
        </w:tc>
        <w:tc>
          <w:tcPr>
            <w:tcW w:w="1059" w:type="dxa"/>
            <w:vMerge w:val="restart"/>
            <w:tcBorders>
              <w:top w:val="nil"/>
              <w:left w:val="single" w:sz="8" w:space="0" w:color="auto"/>
              <w:bottom w:val="single" w:sz="8" w:space="0" w:color="000000"/>
              <w:right w:val="single" w:sz="8" w:space="0" w:color="auto"/>
            </w:tcBorders>
            <w:shd w:val="clear" w:color="auto" w:fill="auto"/>
            <w:vAlign w:val="center"/>
            <w:hideMark/>
          </w:tcPr>
          <w:p w14:paraId="023F9C43"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775,0 </w:t>
            </w:r>
          </w:p>
        </w:tc>
        <w:tc>
          <w:tcPr>
            <w:tcW w:w="707" w:type="dxa"/>
            <w:vMerge w:val="restart"/>
            <w:tcBorders>
              <w:top w:val="nil"/>
              <w:left w:val="nil"/>
              <w:bottom w:val="single" w:sz="8" w:space="0" w:color="000000"/>
              <w:right w:val="single" w:sz="8" w:space="0" w:color="000000"/>
            </w:tcBorders>
            <w:shd w:val="clear" w:color="auto" w:fill="auto"/>
            <w:vAlign w:val="center"/>
            <w:hideMark/>
          </w:tcPr>
          <w:p w14:paraId="5D5A6D0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720,0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115E30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kg/m</w:t>
            </w:r>
            <w:r w:rsidRPr="007F6C0C">
              <w:rPr>
                <w:rFonts w:ascii="Calibri" w:hAnsi="Calibri" w:cs="Arial"/>
                <w:color w:val="000000"/>
                <w:sz w:val="20"/>
                <w:szCs w:val="20"/>
                <w:vertAlign w:val="superscript"/>
              </w:rPr>
              <w:t>3</w:t>
            </w:r>
            <w:r w:rsidRPr="007F6C0C">
              <w:rPr>
                <w:rFonts w:ascii="Calibri" w:hAnsi="Calibri" w:cs="Arial"/>
                <w:color w:val="000000"/>
                <w:sz w:val="20"/>
                <w:szCs w:val="20"/>
              </w:rPr>
              <w:t xml:space="preserve">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FB3CF45"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 xml:space="preserve">Density (at 15°C) </w:t>
            </w:r>
            <w:r w:rsidRPr="007F6C0C">
              <w:rPr>
                <w:rFonts w:ascii="Calibri" w:hAnsi="Calibri" w:cs="Arial"/>
                <w:color w:val="000000"/>
                <w:sz w:val="20"/>
                <w:szCs w:val="20"/>
                <w:vertAlign w:val="superscript"/>
              </w:rPr>
              <w:t>c</w:t>
            </w:r>
            <w:r w:rsidRPr="007F6C0C">
              <w:rPr>
                <w:rFonts w:ascii="Calibri" w:hAnsi="Calibri" w:cs="Arial"/>
                <w:color w:val="000000"/>
                <w:sz w:val="20"/>
                <w:szCs w:val="20"/>
              </w:rPr>
              <w:t xml:space="preserve"> </w:t>
            </w:r>
          </w:p>
        </w:tc>
      </w:tr>
      <w:tr w:rsidR="00146DBA" w:rsidRPr="007F6C0C" w14:paraId="3105D2A0" w14:textId="77777777" w:rsidTr="009973B9">
        <w:trPr>
          <w:trHeight w:val="168"/>
        </w:trPr>
        <w:tc>
          <w:tcPr>
            <w:tcW w:w="2566" w:type="dxa"/>
            <w:tcBorders>
              <w:top w:val="nil"/>
              <w:left w:val="single" w:sz="8" w:space="0" w:color="auto"/>
              <w:bottom w:val="nil"/>
              <w:right w:val="single" w:sz="8" w:space="0" w:color="auto"/>
            </w:tcBorders>
            <w:shd w:val="clear" w:color="auto" w:fill="auto"/>
            <w:vAlign w:val="center"/>
            <w:hideMark/>
          </w:tcPr>
          <w:p w14:paraId="4DCFD292"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4052</w:t>
            </w:r>
          </w:p>
        </w:tc>
        <w:tc>
          <w:tcPr>
            <w:tcW w:w="1059" w:type="dxa"/>
            <w:vMerge/>
            <w:tcBorders>
              <w:top w:val="nil"/>
              <w:left w:val="single" w:sz="8" w:space="0" w:color="auto"/>
              <w:bottom w:val="single" w:sz="8" w:space="0" w:color="000000"/>
              <w:right w:val="single" w:sz="8" w:space="0" w:color="auto"/>
            </w:tcBorders>
            <w:vAlign w:val="center"/>
            <w:hideMark/>
          </w:tcPr>
          <w:p w14:paraId="38CE1C7B" w14:textId="77777777" w:rsidR="00146DBA" w:rsidRPr="007F6C0C" w:rsidRDefault="00146DBA" w:rsidP="009973B9">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562774AC"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42B3CA18" w14:textId="77777777" w:rsidR="00146DBA" w:rsidRPr="007F6C0C" w:rsidRDefault="00146DBA" w:rsidP="009973B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65CCBDF" w14:textId="77777777" w:rsidR="00146DBA" w:rsidRPr="007F6C0C" w:rsidRDefault="00146DBA" w:rsidP="009973B9">
            <w:pPr>
              <w:rPr>
                <w:rFonts w:ascii="Calibri" w:hAnsi="Calibri" w:cs="Arial"/>
                <w:color w:val="000000"/>
                <w:sz w:val="20"/>
                <w:szCs w:val="20"/>
              </w:rPr>
            </w:pPr>
          </w:p>
        </w:tc>
      </w:tr>
      <w:tr w:rsidR="00146DBA" w:rsidRPr="007F6C0C" w14:paraId="309122CD"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476E08D6"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365</w:t>
            </w:r>
          </w:p>
        </w:tc>
        <w:tc>
          <w:tcPr>
            <w:tcW w:w="1059" w:type="dxa"/>
            <w:vMerge/>
            <w:tcBorders>
              <w:top w:val="nil"/>
              <w:left w:val="single" w:sz="8" w:space="0" w:color="auto"/>
              <w:bottom w:val="single" w:sz="8" w:space="0" w:color="000000"/>
              <w:right w:val="single" w:sz="8" w:space="0" w:color="auto"/>
            </w:tcBorders>
            <w:vAlign w:val="center"/>
            <w:hideMark/>
          </w:tcPr>
          <w:p w14:paraId="6355C2DF" w14:textId="77777777" w:rsidR="00146DBA" w:rsidRPr="007F6C0C" w:rsidRDefault="00146DBA" w:rsidP="009973B9">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6C21C9A3"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6741703E" w14:textId="77777777" w:rsidR="00146DBA" w:rsidRPr="007F6C0C" w:rsidRDefault="00146DBA" w:rsidP="009973B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47BE871" w14:textId="77777777" w:rsidR="00146DBA" w:rsidRPr="007F6C0C" w:rsidRDefault="00146DBA" w:rsidP="009973B9">
            <w:pPr>
              <w:rPr>
                <w:rFonts w:ascii="Calibri" w:hAnsi="Calibri" w:cs="Arial"/>
                <w:color w:val="000000"/>
                <w:sz w:val="20"/>
                <w:szCs w:val="20"/>
              </w:rPr>
            </w:pPr>
          </w:p>
        </w:tc>
      </w:tr>
      <w:tr w:rsidR="00146DBA" w:rsidRPr="007F6C0C" w14:paraId="268A536E" w14:textId="77777777" w:rsidTr="009973B9">
        <w:trPr>
          <w:trHeight w:val="62"/>
        </w:trPr>
        <w:tc>
          <w:tcPr>
            <w:tcW w:w="2566" w:type="dxa"/>
            <w:tcBorders>
              <w:top w:val="nil"/>
              <w:left w:val="single" w:sz="8" w:space="0" w:color="auto"/>
              <w:bottom w:val="nil"/>
              <w:right w:val="single" w:sz="8" w:space="0" w:color="auto"/>
            </w:tcBorders>
            <w:shd w:val="clear" w:color="auto" w:fill="auto"/>
            <w:vAlign w:val="center"/>
            <w:hideMark/>
          </w:tcPr>
          <w:p w14:paraId="4AF0CD97"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1298</w:t>
            </w:r>
          </w:p>
        </w:tc>
        <w:tc>
          <w:tcPr>
            <w:tcW w:w="1059" w:type="dxa"/>
            <w:vMerge/>
            <w:tcBorders>
              <w:top w:val="nil"/>
              <w:left w:val="single" w:sz="8" w:space="0" w:color="auto"/>
              <w:bottom w:val="single" w:sz="8" w:space="0" w:color="000000"/>
              <w:right w:val="single" w:sz="8" w:space="0" w:color="auto"/>
            </w:tcBorders>
            <w:vAlign w:val="center"/>
            <w:hideMark/>
          </w:tcPr>
          <w:p w14:paraId="130BFFC3" w14:textId="77777777" w:rsidR="00146DBA" w:rsidRPr="007F6C0C" w:rsidRDefault="00146DBA" w:rsidP="009973B9">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4E5F9084"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4337E607" w14:textId="77777777" w:rsidR="00146DBA" w:rsidRPr="007F6C0C" w:rsidRDefault="00146DBA" w:rsidP="009973B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2807EB9" w14:textId="77777777" w:rsidR="00146DBA" w:rsidRPr="007F6C0C" w:rsidRDefault="00146DBA" w:rsidP="009973B9">
            <w:pPr>
              <w:rPr>
                <w:rFonts w:ascii="Calibri" w:hAnsi="Calibri" w:cs="Arial"/>
                <w:color w:val="000000"/>
                <w:sz w:val="20"/>
                <w:szCs w:val="20"/>
              </w:rPr>
            </w:pPr>
          </w:p>
        </w:tc>
      </w:tr>
      <w:tr w:rsidR="00146DBA" w:rsidRPr="007F6C0C" w14:paraId="1BD72ED6" w14:textId="77777777" w:rsidTr="009973B9">
        <w:trPr>
          <w:trHeight w:val="93"/>
        </w:trPr>
        <w:tc>
          <w:tcPr>
            <w:tcW w:w="2566" w:type="dxa"/>
            <w:tcBorders>
              <w:top w:val="nil"/>
              <w:left w:val="single" w:sz="8" w:space="0" w:color="auto"/>
              <w:bottom w:val="nil"/>
              <w:right w:val="single" w:sz="8" w:space="0" w:color="auto"/>
            </w:tcBorders>
            <w:shd w:val="clear" w:color="auto" w:fill="auto"/>
            <w:vAlign w:val="center"/>
            <w:hideMark/>
          </w:tcPr>
          <w:p w14:paraId="23AF5CBC"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160</w:t>
            </w:r>
          </w:p>
        </w:tc>
        <w:tc>
          <w:tcPr>
            <w:tcW w:w="1059" w:type="dxa"/>
            <w:vMerge/>
            <w:tcBorders>
              <w:top w:val="nil"/>
              <w:left w:val="single" w:sz="8" w:space="0" w:color="auto"/>
              <w:bottom w:val="single" w:sz="8" w:space="0" w:color="000000"/>
              <w:right w:val="single" w:sz="8" w:space="0" w:color="auto"/>
            </w:tcBorders>
            <w:vAlign w:val="center"/>
            <w:hideMark/>
          </w:tcPr>
          <w:p w14:paraId="19854D80" w14:textId="77777777" w:rsidR="00146DBA" w:rsidRPr="007F6C0C" w:rsidRDefault="00146DBA" w:rsidP="009973B9">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29FAD9A1"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77BBCD3" w14:textId="77777777" w:rsidR="00146DBA" w:rsidRPr="007F6C0C" w:rsidRDefault="00146DBA" w:rsidP="009973B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1079B23" w14:textId="77777777" w:rsidR="00146DBA" w:rsidRPr="007F6C0C" w:rsidRDefault="00146DBA" w:rsidP="009973B9">
            <w:pPr>
              <w:rPr>
                <w:rFonts w:ascii="Calibri" w:hAnsi="Calibri" w:cs="Arial"/>
                <w:color w:val="000000"/>
                <w:sz w:val="20"/>
                <w:szCs w:val="20"/>
              </w:rPr>
            </w:pPr>
          </w:p>
        </w:tc>
      </w:tr>
      <w:tr w:rsidR="00146DBA" w:rsidRPr="007F6C0C" w14:paraId="61DBE343" w14:textId="77777777" w:rsidTr="009973B9">
        <w:trPr>
          <w:trHeight w:val="112"/>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292C862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ISO 12185</w:t>
            </w:r>
          </w:p>
        </w:tc>
        <w:tc>
          <w:tcPr>
            <w:tcW w:w="1059" w:type="dxa"/>
            <w:vMerge/>
            <w:tcBorders>
              <w:top w:val="nil"/>
              <w:left w:val="single" w:sz="8" w:space="0" w:color="auto"/>
              <w:bottom w:val="single" w:sz="8" w:space="0" w:color="000000"/>
              <w:right w:val="single" w:sz="8" w:space="0" w:color="auto"/>
            </w:tcBorders>
            <w:vAlign w:val="center"/>
            <w:hideMark/>
          </w:tcPr>
          <w:p w14:paraId="2C239DA3" w14:textId="77777777" w:rsidR="00146DBA" w:rsidRPr="007F6C0C" w:rsidRDefault="00146DBA" w:rsidP="009973B9">
            <w:pPr>
              <w:rPr>
                <w:rFonts w:ascii="Calibri" w:hAnsi="Calibri" w:cs="Arial"/>
                <w:color w:val="000000"/>
                <w:sz w:val="20"/>
                <w:szCs w:val="20"/>
              </w:rPr>
            </w:pPr>
          </w:p>
        </w:tc>
        <w:tc>
          <w:tcPr>
            <w:tcW w:w="707" w:type="dxa"/>
            <w:vMerge/>
            <w:tcBorders>
              <w:top w:val="nil"/>
              <w:left w:val="nil"/>
              <w:bottom w:val="single" w:sz="8" w:space="0" w:color="000000"/>
              <w:right w:val="single" w:sz="8" w:space="0" w:color="000000"/>
            </w:tcBorders>
            <w:vAlign w:val="center"/>
            <w:hideMark/>
          </w:tcPr>
          <w:p w14:paraId="6D634407"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4359F85" w14:textId="77777777" w:rsidR="00146DBA" w:rsidRPr="007F6C0C" w:rsidRDefault="00146DBA" w:rsidP="009973B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68355A73" w14:textId="77777777" w:rsidR="00146DBA" w:rsidRPr="007F6C0C" w:rsidRDefault="00146DBA" w:rsidP="009973B9">
            <w:pPr>
              <w:rPr>
                <w:rFonts w:ascii="Calibri" w:hAnsi="Calibri" w:cs="Arial"/>
                <w:color w:val="000000"/>
                <w:sz w:val="20"/>
                <w:szCs w:val="20"/>
              </w:rPr>
            </w:pPr>
          </w:p>
        </w:tc>
      </w:tr>
      <w:tr w:rsidR="00146DBA" w:rsidRPr="007F6C0C" w14:paraId="5278DFAB"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4BAA7A5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EN ISO 13032 </w:t>
            </w:r>
          </w:p>
        </w:tc>
        <w:tc>
          <w:tcPr>
            <w:tcW w:w="1059" w:type="dxa"/>
            <w:vMerge w:val="restart"/>
            <w:tcBorders>
              <w:top w:val="nil"/>
              <w:left w:val="nil"/>
              <w:bottom w:val="nil"/>
              <w:right w:val="single" w:sz="8" w:space="0" w:color="000000"/>
            </w:tcBorders>
            <w:shd w:val="clear" w:color="auto" w:fill="auto"/>
            <w:vAlign w:val="center"/>
            <w:hideMark/>
          </w:tcPr>
          <w:p w14:paraId="66248F95"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10,0</w:t>
            </w:r>
            <w:r w:rsidRPr="007F6C0C">
              <w:rPr>
                <w:rFonts w:ascii="Calibri" w:hAnsi="Calibri" w:cs="Arial"/>
                <w:color w:val="000000"/>
                <w:sz w:val="20"/>
                <w:szCs w:val="20"/>
              </w:rPr>
              <w:t xml:space="preserve"> </w:t>
            </w:r>
          </w:p>
        </w:tc>
        <w:tc>
          <w:tcPr>
            <w:tcW w:w="707" w:type="dxa"/>
            <w:vMerge w:val="restart"/>
            <w:tcBorders>
              <w:top w:val="nil"/>
              <w:left w:val="single" w:sz="8" w:space="0" w:color="000000"/>
              <w:bottom w:val="nil"/>
              <w:right w:val="single" w:sz="8" w:space="0" w:color="000000"/>
            </w:tcBorders>
            <w:shd w:val="clear" w:color="auto" w:fill="auto"/>
            <w:vAlign w:val="center"/>
            <w:hideMark/>
          </w:tcPr>
          <w:p w14:paraId="23A52C82"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2A947DA"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mg/kg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3363AC2"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 xml:space="preserve">Sulfur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146DBA" w:rsidRPr="007F6C0C" w14:paraId="4186F1B3" w14:textId="77777777" w:rsidTr="009973B9">
        <w:trPr>
          <w:trHeight w:val="147"/>
        </w:trPr>
        <w:tc>
          <w:tcPr>
            <w:tcW w:w="2566" w:type="dxa"/>
            <w:tcBorders>
              <w:top w:val="nil"/>
              <w:left w:val="single" w:sz="8" w:space="0" w:color="auto"/>
              <w:bottom w:val="nil"/>
              <w:right w:val="single" w:sz="8" w:space="0" w:color="auto"/>
            </w:tcBorders>
            <w:shd w:val="clear" w:color="auto" w:fill="auto"/>
            <w:vAlign w:val="center"/>
            <w:hideMark/>
          </w:tcPr>
          <w:p w14:paraId="02299000"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EN ISO 20846 </w:t>
            </w:r>
          </w:p>
        </w:tc>
        <w:tc>
          <w:tcPr>
            <w:tcW w:w="1059" w:type="dxa"/>
            <w:vMerge/>
            <w:tcBorders>
              <w:top w:val="nil"/>
              <w:left w:val="nil"/>
              <w:bottom w:val="nil"/>
              <w:right w:val="single" w:sz="8" w:space="0" w:color="000000"/>
            </w:tcBorders>
            <w:vAlign w:val="center"/>
            <w:hideMark/>
          </w:tcPr>
          <w:p w14:paraId="0F85F132"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2082D08D"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55878358"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4AC6A3CE" w14:textId="77777777" w:rsidR="00146DBA" w:rsidRPr="007F6C0C" w:rsidRDefault="00146DBA" w:rsidP="009973B9">
            <w:pPr>
              <w:rPr>
                <w:rFonts w:ascii="Arial" w:hAnsi="Arial" w:cs="Arial"/>
                <w:b/>
                <w:bCs/>
                <w:color w:val="000000"/>
                <w:sz w:val="20"/>
                <w:szCs w:val="20"/>
              </w:rPr>
            </w:pPr>
          </w:p>
        </w:tc>
      </w:tr>
      <w:tr w:rsidR="00146DBA" w:rsidRPr="007F6C0C" w14:paraId="10CE4450"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70F32E06"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ISO 20884</w:t>
            </w:r>
          </w:p>
        </w:tc>
        <w:tc>
          <w:tcPr>
            <w:tcW w:w="1059" w:type="dxa"/>
            <w:vMerge/>
            <w:tcBorders>
              <w:top w:val="nil"/>
              <w:left w:val="nil"/>
              <w:bottom w:val="nil"/>
              <w:right w:val="single" w:sz="8" w:space="0" w:color="000000"/>
            </w:tcBorders>
            <w:vAlign w:val="center"/>
            <w:hideMark/>
          </w:tcPr>
          <w:p w14:paraId="3C399FC1"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09B28775"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21034CE7"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6A9F2A4" w14:textId="77777777" w:rsidR="00146DBA" w:rsidRPr="007F6C0C" w:rsidRDefault="00146DBA" w:rsidP="009973B9">
            <w:pPr>
              <w:rPr>
                <w:rFonts w:ascii="Arial" w:hAnsi="Arial" w:cs="Arial"/>
                <w:b/>
                <w:bCs/>
                <w:color w:val="000000"/>
                <w:sz w:val="20"/>
                <w:szCs w:val="20"/>
              </w:rPr>
            </w:pPr>
          </w:p>
        </w:tc>
      </w:tr>
      <w:tr w:rsidR="00146DBA" w:rsidRPr="007F6C0C" w14:paraId="0BEC1A63"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541F7685"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2622</w:t>
            </w:r>
          </w:p>
        </w:tc>
        <w:tc>
          <w:tcPr>
            <w:tcW w:w="1059" w:type="dxa"/>
            <w:vMerge/>
            <w:tcBorders>
              <w:top w:val="nil"/>
              <w:left w:val="nil"/>
              <w:bottom w:val="nil"/>
              <w:right w:val="single" w:sz="8" w:space="0" w:color="000000"/>
            </w:tcBorders>
            <w:vAlign w:val="center"/>
            <w:hideMark/>
          </w:tcPr>
          <w:p w14:paraId="5612B4C4"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26ADA4FD"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6E9F32F5"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6C72D1EB" w14:textId="77777777" w:rsidR="00146DBA" w:rsidRPr="007F6C0C" w:rsidRDefault="00146DBA" w:rsidP="009973B9">
            <w:pPr>
              <w:rPr>
                <w:rFonts w:ascii="Arial" w:hAnsi="Arial" w:cs="Arial"/>
                <w:b/>
                <w:bCs/>
                <w:color w:val="000000"/>
                <w:sz w:val="20"/>
                <w:szCs w:val="20"/>
              </w:rPr>
            </w:pPr>
          </w:p>
        </w:tc>
      </w:tr>
      <w:tr w:rsidR="00146DBA" w:rsidRPr="007F6C0C" w14:paraId="43F1D8E8" w14:textId="77777777" w:rsidTr="009973B9">
        <w:trPr>
          <w:trHeight w:val="59"/>
        </w:trPr>
        <w:tc>
          <w:tcPr>
            <w:tcW w:w="2566" w:type="dxa"/>
            <w:tcBorders>
              <w:top w:val="nil"/>
              <w:left w:val="single" w:sz="8" w:space="0" w:color="auto"/>
              <w:bottom w:val="nil"/>
              <w:right w:val="single" w:sz="8" w:space="0" w:color="auto"/>
            </w:tcBorders>
            <w:shd w:val="clear" w:color="auto" w:fill="auto"/>
            <w:vAlign w:val="center"/>
            <w:hideMark/>
          </w:tcPr>
          <w:p w14:paraId="7BBCFEBC"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5453</w:t>
            </w:r>
          </w:p>
        </w:tc>
        <w:tc>
          <w:tcPr>
            <w:tcW w:w="1059" w:type="dxa"/>
            <w:vMerge/>
            <w:tcBorders>
              <w:top w:val="nil"/>
              <w:left w:val="nil"/>
              <w:bottom w:val="nil"/>
              <w:right w:val="single" w:sz="8" w:space="0" w:color="000000"/>
            </w:tcBorders>
            <w:vAlign w:val="center"/>
            <w:hideMark/>
          </w:tcPr>
          <w:p w14:paraId="1C856A09"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454198EF"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094F579"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6D99E4F7" w14:textId="77777777" w:rsidR="00146DBA" w:rsidRPr="007F6C0C" w:rsidRDefault="00146DBA" w:rsidP="009973B9">
            <w:pPr>
              <w:rPr>
                <w:rFonts w:ascii="Arial" w:hAnsi="Arial" w:cs="Arial"/>
                <w:b/>
                <w:bCs/>
                <w:color w:val="000000"/>
                <w:sz w:val="20"/>
                <w:szCs w:val="20"/>
              </w:rPr>
            </w:pPr>
          </w:p>
        </w:tc>
      </w:tr>
      <w:tr w:rsidR="00146DBA" w:rsidRPr="007F6C0C" w14:paraId="3EA05030" w14:textId="77777777" w:rsidTr="009973B9">
        <w:trPr>
          <w:trHeight w:val="77"/>
        </w:trPr>
        <w:tc>
          <w:tcPr>
            <w:tcW w:w="2566" w:type="dxa"/>
            <w:tcBorders>
              <w:top w:val="nil"/>
              <w:left w:val="single" w:sz="8" w:space="0" w:color="auto"/>
              <w:bottom w:val="nil"/>
              <w:right w:val="single" w:sz="8" w:space="0" w:color="auto"/>
            </w:tcBorders>
            <w:shd w:val="clear" w:color="auto" w:fill="auto"/>
            <w:vAlign w:val="center"/>
            <w:hideMark/>
          </w:tcPr>
          <w:p w14:paraId="301B275B"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490</w:t>
            </w:r>
          </w:p>
        </w:tc>
        <w:tc>
          <w:tcPr>
            <w:tcW w:w="1059" w:type="dxa"/>
            <w:vMerge/>
            <w:tcBorders>
              <w:top w:val="nil"/>
              <w:left w:val="nil"/>
              <w:bottom w:val="nil"/>
              <w:right w:val="single" w:sz="8" w:space="0" w:color="000000"/>
            </w:tcBorders>
            <w:vAlign w:val="center"/>
            <w:hideMark/>
          </w:tcPr>
          <w:p w14:paraId="1CC19731"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49D1F111"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619F0D8"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7C3955DF" w14:textId="77777777" w:rsidR="00146DBA" w:rsidRPr="007F6C0C" w:rsidRDefault="00146DBA" w:rsidP="009973B9">
            <w:pPr>
              <w:rPr>
                <w:rFonts w:ascii="Arial" w:hAnsi="Arial" w:cs="Arial"/>
                <w:b/>
                <w:bCs/>
                <w:color w:val="000000"/>
                <w:sz w:val="20"/>
                <w:szCs w:val="20"/>
              </w:rPr>
            </w:pPr>
          </w:p>
        </w:tc>
      </w:tr>
      <w:tr w:rsidR="00146DBA" w:rsidRPr="007F6C0C" w14:paraId="6F45F1CD" w14:textId="77777777" w:rsidTr="009973B9">
        <w:trPr>
          <w:trHeight w:val="324"/>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273104CD"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497</w:t>
            </w:r>
          </w:p>
        </w:tc>
        <w:tc>
          <w:tcPr>
            <w:tcW w:w="1059" w:type="dxa"/>
            <w:vMerge/>
            <w:tcBorders>
              <w:top w:val="nil"/>
              <w:left w:val="nil"/>
              <w:bottom w:val="nil"/>
              <w:right w:val="single" w:sz="8" w:space="0" w:color="000000"/>
            </w:tcBorders>
            <w:vAlign w:val="center"/>
            <w:hideMark/>
          </w:tcPr>
          <w:p w14:paraId="1E91EB44"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nil"/>
              <w:right w:val="single" w:sz="8" w:space="0" w:color="000000"/>
            </w:tcBorders>
            <w:vAlign w:val="center"/>
            <w:hideMark/>
          </w:tcPr>
          <w:p w14:paraId="5EFB4B6B"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69893F28"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148C1F7" w14:textId="77777777" w:rsidR="00146DBA" w:rsidRPr="007F6C0C" w:rsidRDefault="00146DBA" w:rsidP="009973B9">
            <w:pPr>
              <w:rPr>
                <w:rFonts w:ascii="Arial" w:hAnsi="Arial" w:cs="Arial"/>
                <w:b/>
                <w:bCs/>
                <w:color w:val="000000"/>
                <w:sz w:val="20"/>
                <w:szCs w:val="20"/>
              </w:rPr>
            </w:pPr>
          </w:p>
        </w:tc>
      </w:tr>
      <w:tr w:rsidR="00146DBA" w:rsidRPr="007F6C0C" w14:paraId="313E25CD"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695A33D7"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16135</w:t>
            </w:r>
          </w:p>
        </w:tc>
        <w:tc>
          <w:tcPr>
            <w:tcW w:w="1059" w:type="dxa"/>
            <w:tcBorders>
              <w:top w:val="single" w:sz="8" w:space="0" w:color="auto"/>
              <w:left w:val="single" w:sz="8" w:space="0" w:color="auto"/>
              <w:bottom w:val="nil"/>
              <w:right w:val="single" w:sz="8" w:space="0" w:color="auto"/>
            </w:tcBorders>
            <w:shd w:val="clear" w:color="auto" w:fill="auto"/>
            <w:vAlign w:val="center"/>
            <w:hideMark/>
          </w:tcPr>
          <w:p w14:paraId="4483AE60"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w:t>
            </w:r>
          </w:p>
        </w:tc>
        <w:tc>
          <w:tcPr>
            <w:tcW w:w="707" w:type="dxa"/>
            <w:tcBorders>
              <w:top w:val="single" w:sz="8" w:space="0" w:color="auto"/>
              <w:left w:val="nil"/>
              <w:bottom w:val="nil"/>
              <w:right w:val="single" w:sz="8" w:space="0" w:color="auto"/>
            </w:tcBorders>
            <w:shd w:val="clear" w:color="auto" w:fill="auto"/>
            <w:vAlign w:val="center"/>
            <w:hideMark/>
          </w:tcPr>
          <w:p w14:paraId="0AC5689A"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nil"/>
              <w:bottom w:val="single" w:sz="8" w:space="0" w:color="000000"/>
              <w:right w:val="single" w:sz="8" w:space="0" w:color="000000"/>
            </w:tcBorders>
            <w:shd w:val="clear" w:color="auto" w:fill="auto"/>
            <w:vAlign w:val="center"/>
            <w:hideMark/>
          </w:tcPr>
          <w:p w14:paraId="524A999C"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mg/l </w:t>
            </w:r>
          </w:p>
        </w:tc>
        <w:tc>
          <w:tcPr>
            <w:tcW w:w="3176" w:type="dxa"/>
            <w:tcBorders>
              <w:top w:val="nil"/>
              <w:left w:val="single" w:sz="8" w:space="0" w:color="000000"/>
              <w:bottom w:val="nil"/>
              <w:right w:val="single" w:sz="8" w:space="0" w:color="000000"/>
            </w:tcBorders>
            <w:shd w:val="clear" w:color="auto" w:fill="auto"/>
            <w:vAlign w:val="center"/>
            <w:hideMark/>
          </w:tcPr>
          <w:p w14:paraId="12F3E252"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Manganese content</w:t>
            </w:r>
            <w:r w:rsidRPr="007F6C0C">
              <w:rPr>
                <w:rFonts w:ascii="Calibri" w:hAnsi="Calibri" w:cs="Arial"/>
                <w:color w:val="000000"/>
                <w:sz w:val="20"/>
                <w:szCs w:val="20"/>
                <w:vertAlign w:val="superscript"/>
              </w:rPr>
              <w:t xml:space="preserve"> d </w:t>
            </w:r>
          </w:p>
        </w:tc>
      </w:tr>
      <w:tr w:rsidR="00146DBA" w:rsidRPr="007F6C0C" w14:paraId="79D82BD9" w14:textId="77777777" w:rsidTr="009973B9">
        <w:trPr>
          <w:trHeight w:val="76"/>
        </w:trPr>
        <w:tc>
          <w:tcPr>
            <w:tcW w:w="2566" w:type="dxa"/>
            <w:tcBorders>
              <w:top w:val="nil"/>
              <w:left w:val="single" w:sz="8" w:space="0" w:color="auto"/>
              <w:bottom w:val="nil"/>
              <w:right w:val="single" w:sz="8" w:space="0" w:color="auto"/>
            </w:tcBorders>
            <w:shd w:val="clear" w:color="auto" w:fill="auto"/>
            <w:vAlign w:val="center"/>
            <w:hideMark/>
          </w:tcPr>
          <w:p w14:paraId="383D044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16136</w:t>
            </w:r>
          </w:p>
        </w:tc>
        <w:tc>
          <w:tcPr>
            <w:tcW w:w="1059" w:type="dxa"/>
            <w:tcBorders>
              <w:top w:val="nil"/>
              <w:left w:val="single" w:sz="8" w:space="0" w:color="auto"/>
              <w:bottom w:val="nil"/>
              <w:right w:val="single" w:sz="8" w:space="0" w:color="auto"/>
            </w:tcBorders>
            <w:shd w:val="clear" w:color="auto" w:fill="auto"/>
            <w:vAlign w:val="center"/>
            <w:hideMark/>
          </w:tcPr>
          <w:p w14:paraId="17DA440E"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6,0</w:t>
            </w:r>
            <w:r w:rsidRPr="007F6C0C">
              <w:rPr>
                <w:rFonts w:ascii="Calibri" w:hAnsi="Calibri" w:cs="Arial"/>
                <w:color w:val="000000"/>
                <w:sz w:val="20"/>
                <w:szCs w:val="20"/>
              </w:rPr>
              <w:t xml:space="preserve"> </w:t>
            </w:r>
          </w:p>
        </w:tc>
        <w:tc>
          <w:tcPr>
            <w:tcW w:w="707" w:type="dxa"/>
            <w:tcBorders>
              <w:top w:val="nil"/>
              <w:left w:val="nil"/>
              <w:bottom w:val="nil"/>
              <w:right w:val="single" w:sz="8" w:space="0" w:color="auto"/>
            </w:tcBorders>
            <w:shd w:val="clear" w:color="auto" w:fill="auto"/>
            <w:vAlign w:val="center"/>
            <w:hideMark/>
          </w:tcPr>
          <w:p w14:paraId="2B719744"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nil"/>
              <w:bottom w:val="single" w:sz="8" w:space="0" w:color="000000"/>
              <w:right w:val="single" w:sz="8" w:space="0" w:color="000000"/>
            </w:tcBorders>
            <w:vAlign w:val="center"/>
            <w:hideMark/>
          </w:tcPr>
          <w:p w14:paraId="3FC4DECD" w14:textId="77777777" w:rsidR="00146DBA" w:rsidRPr="007F6C0C" w:rsidRDefault="00146DBA" w:rsidP="009973B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7EA422CE"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 xml:space="preserve">until 31.12.2013 </w:t>
            </w:r>
          </w:p>
        </w:tc>
      </w:tr>
      <w:tr w:rsidR="00146DBA" w:rsidRPr="007F6C0C" w14:paraId="0E8A0985" w14:textId="77777777" w:rsidTr="009973B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75171D23"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3831</w:t>
            </w:r>
          </w:p>
        </w:tc>
        <w:tc>
          <w:tcPr>
            <w:tcW w:w="1059" w:type="dxa"/>
            <w:tcBorders>
              <w:top w:val="nil"/>
              <w:left w:val="single" w:sz="8" w:space="0" w:color="auto"/>
              <w:bottom w:val="single" w:sz="8" w:space="0" w:color="auto"/>
              <w:right w:val="single" w:sz="8" w:space="0" w:color="auto"/>
            </w:tcBorders>
            <w:shd w:val="clear" w:color="auto" w:fill="auto"/>
            <w:vAlign w:val="center"/>
            <w:hideMark/>
          </w:tcPr>
          <w:p w14:paraId="12C5CAEB"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2,0 </w:t>
            </w:r>
          </w:p>
        </w:tc>
        <w:tc>
          <w:tcPr>
            <w:tcW w:w="707" w:type="dxa"/>
            <w:tcBorders>
              <w:top w:val="nil"/>
              <w:left w:val="nil"/>
              <w:bottom w:val="single" w:sz="8" w:space="0" w:color="auto"/>
              <w:right w:val="single" w:sz="8" w:space="0" w:color="auto"/>
            </w:tcBorders>
            <w:shd w:val="clear" w:color="auto" w:fill="auto"/>
            <w:vAlign w:val="center"/>
            <w:hideMark/>
          </w:tcPr>
          <w:p w14:paraId="49064EF2"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nil"/>
              <w:bottom w:val="single" w:sz="8" w:space="0" w:color="000000"/>
              <w:right w:val="single" w:sz="8" w:space="0" w:color="000000"/>
            </w:tcBorders>
            <w:vAlign w:val="center"/>
            <w:hideMark/>
          </w:tcPr>
          <w:p w14:paraId="120F6EE3" w14:textId="77777777" w:rsidR="00146DBA" w:rsidRPr="007F6C0C" w:rsidRDefault="00146DBA" w:rsidP="009973B9">
            <w:pPr>
              <w:rPr>
                <w:rFonts w:ascii="Arial" w:hAnsi="Arial" w:cs="Arial"/>
                <w:b/>
                <w:bCs/>
                <w:color w:val="000000"/>
                <w:sz w:val="20"/>
                <w:szCs w:val="20"/>
              </w:rPr>
            </w:pP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14:paraId="751DAD30"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from 1.1.2014</w:t>
            </w:r>
          </w:p>
        </w:tc>
      </w:tr>
      <w:tr w:rsidR="00146DBA" w:rsidRPr="007F6C0C" w14:paraId="40F00FF2"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609BE930"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ISO 7536</w:t>
            </w:r>
          </w:p>
        </w:tc>
        <w:tc>
          <w:tcPr>
            <w:tcW w:w="1059" w:type="dxa"/>
            <w:tcBorders>
              <w:top w:val="nil"/>
              <w:left w:val="nil"/>
              <w:bottom w:val="nil"/>
              <w:right w:val="nil"/>
            </w:tcBorders>
            <w:shd w:val="clear" w:color="auto" w:fill="auto"/>
            <w:vAlign w:val="center"/>
            <w:hideMark/>
          </w:tcPr>
          <w:p w14:paraId="584DC747" w14:textId="77777777" w:rsidR="00146DBA" w:rsidRPr="007F6C0C" w:rsidRDefault="00146DBA" w:rsidP="009973B9">
            <w:pPr>
              <w:bidi w:val="0"/>
              <w:jc w:val="center"/>
              <w:rPr>
                <w:rFonts w:ascii="Calibri" w:hAnsi="Calibri" w:cs="Arial"/>
                <w:color w:val="000000"/>
                <w:sz w:val="20"/>
                <w:szCs w:val="20"/>
              </w:rPr>
            </w:pP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AE2DDC3"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360</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C625C0E"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minutes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472533C"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 xml:space="preserve">Oxidation stability </w:t>
            </w:r>
          </w:p>
        </w:tc>
      </w:tr>
      <w:tr w:rsidR="00146DBA" w:rsidRPr="007F6C0C" w14:paraId="408FB9D8"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54A08703"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525</w:t>
            </w:r>
          </w:p>
        </w:tc>
        <w:tc>
          <w:tcPr>
            <w:tcW w:w="1059" w:type="dxa"/>
            <w:tcBorders>
              <w:top w:val="nil"/>
              <w:left w:val="nil"/>
              <w:bottom w:val="nil"/>
              <w:right w:val="single" w:sz="8" w:space="0" w:color="auto"/>
            </w:tcBorders>
            <w:shd w:val="clear" w:color="auto" w:fill="auto"/>
            <w:vAlign w:val="center"/>
            <w:hideMark/>
          </w:tcPr>
          <w:p w14:paraId="2D685E9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707" w:type="dxa"/>
            <w:vMerge/>
            <w:tcBorders>
              <w:top w:val="nil"/>
              <w:left w:val="single" w:sz="8" w:space="0" w:color="000000"/>
              <w:bottom w:val="single" w:sz="8" w:space="0" w:color="000000"/>
              <w:right w:val="single" w:sz="8" w:space="0" w:color="000000"/>
            </w:tcBorders>
            <w:vAlign w:val="center"/>
            <w:hideMark/>
          </w:tcPr>
          <w:p w14:paraId="1801EBA0"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CB91D03" w14:textId="77777777" w:rsidR="00146DBA" w:rsidRPr="007F6C0C" w:rsidRDefault="00146DBA" w:rsidP="009973B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49AC54C" w14:textId="77777777" w:rsidR="00146DBA" w:rsidRPr="007F6C0C" w:rsidRDefault="00146DBA" w:rsidP="009973B9">
            <w:pPr>
              <w:rPr>
                <w:rFonts w:ascii="Calibri" w:hAnsi="Calibri" w:cs="Arial"/>
                <w:color w:val="000000"/>
                <w:sz w:val="20"/>
                <w:szCs w:val="20"/>
              </w:rPr>
            </w:pPr>
          </w:p>
        </w:tc>
      </w:tr>
      <w:tr w:rsidR="00146DBA" w:rsidRPr="007F6C0C" w14:paraId="03858F2C" w14:textId="77777777" w:rsidTr="009973B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64D96703"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40</w:t>
            </w:r>
          </w:p>
        </w:tc>
        <w:tc>
          <w:tcPr>
            <w:tcW w:w="1059" w:type="dxa"/>
            <w:tcBorders>
              <w:top w:val="nil"/>
              <w:left w:val="nil"/>
              <w:bottom w:val="single" w:sz="8" w:space="0" w:color="000000"/>
              <w:right w:val="nil"/>
            </w:tcBorders>
            <w:shd w:val="clear" w:color="auto" w:fill="auto"/>
            <w:vAlign w:val="center"/>
            <w:hideMark/>
          </w:tcPr>
          <w:p w14:paraId="0351CC3D"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000000"/>
              <w:bottom w:val="single" w:sz="8" w:space="0" w:color="000000"/>
              <w:right w:val="single" w:sz="8" w:space="0" w:color="000000"/>
            </w:tcBorders>
            <w:vAlign w:val="center"/>
            <w:hideMark/>
          </w:tcPr>
          <w:p w14:paraId="7414F415"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62E4C51C" w14:textId="77777777" w:rsidR="00146DBA" w:rsidRPr="007F6C0C" w:rsidRDefault="00146DBA" w:rsidP="009973B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7D6AC146" w14:textId="77777777" w:rsidR="00146DBA" w:rsidRPr="007F6C0C" w:rsidRDefault="00146DBA" w:rsidP="009973B9">
            <w:pPr>
              <w:rPr>
                <w:rFonts w:ascii="Calibri" w:hAnsi="Calibri" w:cs="Arial"/>
                <w:color w:val="000000"/>
                <w:sz w:val="20"/>
                <w:szCs w:val="20"/>
              </w:rPr>
            </w:pPr>
          </w:p>
        </w:tc>
      </w:tr>
      <w:tr w:rsidR="00146DBA" w:rsidRPr="007F6C0C" w14:paraId="01127040"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35D23E76"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ISO 6246</w:t>
            </w:r>
          </w:p>
        </w:tc>
        <w:tc>
          <w:tcPr>
            <w:tcW w:w="1059" w:type="dxa"/>
            <w:tcBorders>
              <w:top w:val="nil"/>
              <w:left w:val="nil"/>
              <w:bottom w:val="nil"/>
              <w:right w:val="nil"/>
            </w:tcBorders>
            <w:shd w:val="clear" w:color="auto" w:fill="auto"/>
            <w:vAlign w:val="center"/>
            <w:hideMark/>
          </w:tcPr>
          <w:p w14:paraId="5DB3068A"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80EB586"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756A3E8"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mg/100 ml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1DAC709"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Existent gum content</w:t>
            </w:r>
            <w:r w:rsidRPr="007F6C0C">
              <w:rPr>
                <w:rFonts w:ascii="Calibri" w:hAnsi="Calibri" w:cs="Arial"/>
                <w:color w:val="000000"/>
                <w:sz w:val="20"/>
                <w:szCs w:val="20"/>
              </w:rPr>
              <w:br/>
              <w:t xml:space="preserve">(solvent washed) </w:t>
            </w:r>
          </w:p>
        </w:tc>
      </w:tr>
      <w:tr w:rsidR="00146DBA" w:rsidRPr="007F6C0C" w14:paraId="28412B6E"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3B6901C5"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381</w:t>
            </w:r>
          </w:p>
        </w:tc>
        <w:tc>
          <w:tcPr>
            <w:tcW w:w="1059" w:type="dxa"/>
            <w:tcBorders>
              <w:top w:val="nil"/>
              <w:left w:val="nil"/>
              <w:bottom w:val="nil"/>
              <w:right w:val="nil"/>
            </w:tcBorders>
            <w:shd w:val="clear" w:color="auto" w:fill="auto"/>
            <w:vAlign w:val="center"/>
            <w:hideMark/>
          </w:tcPr>
          <w:p w14:paraId="4675B716"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5</w:t>
            </w:r>
          </w:p>
        </w:tc>
        <w:tc>
          <w:tcPr>
            <w:tcW w:w="707" w:type="dxa"/>
            <w:vMerge/>
            <w:tcBorders>
              <w:top w:val="nil"/>
              <w:left w:val="single" w:sz="8" w:space="0" w:color="000000"/>
              <w:bottom w:val="single" w:sz="8" w:space="0" w:color="000000"/>
              <w:right w:val="single" w:sz="8" w:space="0" w:color="000000"/>
            </w:tcBorders>
            <w:vAlign w:val="center"/>
            <w:hideMark/>
          </w:tcPr>
          <w:p w14:paraId="2CFDA81A"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A26B082" w14:textId="77777777" w:rsidR="00146DBA" w:rsidRPr="007F6C0C" w:rsidRDefault="00146DBA" w:rsidP="009973B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94E3481" w14:textId="77777777" w:rsidR="00146DBA" w:rsidRPr="007F6C0C" w:rsidRDefault="00146DBA" w:rsidP="009973B9">
            <w:pPr>
              <w:rPr>
                <w:rFonts w:ascii="Calibri" w:hAnsi="Calibri" w:cs="Arial"/>
                <w:color w:val="000000"/>
                <w:sz w:val="20"/>
                <w:szCs w:val="20"/>
              </w:rPr>
            </w:pPr>
          </w:p>
        </w:tc>
      </w:tr>
      <w:tr w:rsidR="00146DBA" w:rsidRPr="007F6C0C" w14:paraId="49A3CECB" w14:textId="77777777" w:rsidTr="009973B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672BEA62"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131</w:t>
            </w:r>
          </w:p>
        </w:tc>
        <w:tc>
          <w:tcPr>
            <w:tcW w:w="1059" w:type="dxa"/>
            <w:tcBorders>
              <w:top w:val="nil"/>
              <w:left w:val="nil"/>
              <w:bottom w:val="single" w:sz="8" w:space="0" w:color="000000"/>
              <w:right w:val="nil"/>
            </w:tcBorders>
            <w:shd w:val="clear" w:color="auto" w:fill="auto"/>
            <w:vAlign w:val="center"/>
            <w:hideMark/>
          </w:tcPr>
          <w:p w14:paraId="1ACBA020"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vMerge/>
            <w:tcBorders>
              <w:top w:val="nil"/>
              <w:left w:val="single" w:sz="8" w:space="0" w:color="000000"/>
              <w:bottom w:val="single" w:sz="8" w:space="0" w:color="000000"/>
              <w:right w:val="single" w:sz="8" w:space="0" w:color="000000"/>
            </w:tcBorders>
            <w:vAlign w:val="center"/>
            <w:hideMark/>
          </w:tcPr>
          <w:p w14:paraId="10CA9C08"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47D09F6B" w14:textId="77777777" w:rsidR="00146DBA" w:rsidRPr="007F6C0C" w:rsidRDefault="00146DBA" w:rsidP="009973B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2980B4C6" w14:textId="77777777" w:rsidR="00146DBA" w:rsidRPr="007F6C0C" w:rsidRDefault="00146DBA" w:rsidP="009973B9">
            <w:pPr>
              <w:rPr>
                <w:rFonts w:ascii="Calibri" w:hAnsi="Calibri" w:cs="Arial"/>
                <w:color w:val="000000"/>
                <w:sz w:val="20"/>
                <w:szCs w:val="20"/>
              </w:rPr>
            </w:pPr>
          </w:p>
        </w:tc>
      </w:tr>
      <w:tr w:rsidR="00146DBA" w:rsidRPr="007F6C0C" w14:paraId="02DFF612"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2C412ACC"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ISO 2160</w:t>
            </w:r>
          </w:p>
        </w:tc>
        <w:tc>
          <w:tcPr>
            <w:tcW w:w="1766" w:type="dxa"/>
            <w:gridSpan w:val="2"/>
            <w:vMerge w:val="restart"/>
            <w:tcBorders>
              <w:top w:val="single" w:sz="8" w:space="0" w:color="000000"/>
              <w:left w:val="single" w:sz="8" w:space="0" w:color="auto"/>
              <w:bottom w:val="nil"/>
              <w:right w:val="single" w:sz="8" w:space="0" w:color="000000"/>
            </w:tcBorders>
            <w:shd w:val="clear" w:color="auto" w:fill="auto"/>
            <w:vAlign w:val="center"/>
            <w:hideMark/>
          </w:tcPr>
          <w:p w14:paraId="5B13A0E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class 1</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B10EB74"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rating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3258EB0"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Copper strip corrosion</w:t>
            </w:r>
            <w:r w:rsidRPr="007F6C0C">
              <w:rPr>
                <w:rFonts w:ascii="Calibri" w:hAnsi="Calibri" w:cs="Arial"/>
                <w:color w:val="000000"/>
                <w:sz w:val="20"/>
                <w:szCs w:val="20"/>
              </w:rPr>
              <w:br/>
              <w:t>(3 h at 50°C)</w:t>
            </w:r>
          </w:p>
        </w:tc>
      </w:tr>
      <w:tr w:rsidR="00146DBA" w:rsidRPr="007F6C0C" w14:paraId="7339AC98"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64EFB507"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130</w:t>
            </w:r>
          </w:p>
        </w:tc>
        <w:tc>
          <w:tcPr>
            <w:tcW w:w="1766" w:type="dxa"/>
            <w:gridSpan w:val="2"/>
            <w:vMerge/>
            <w:tcBorders>
              <w:top w:val="nil"/>
              <w:left w:val="single" w:sz="8" w:space="0" w:color="auto"/>
              <w:bottom w:val="nil"/>
              <w:right w:val="single" w:sz="8" w:space="0" w:color="auto"/>
            </w:tcBorders>
            <w:vAlign w:val="center"/>
            <w:hideMark/>
          </w:tcPr>
          <w:p w14:paraId="5B00B8FE"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45C5C4E3" w14:textId="77777777" w:rsidR="00146DBA" w:rsidRPr="007F6C0C" w:rsidRDefault="00146DBA" w:rsidP="009973B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4F1EFF6C" w14:textId="77777777" w:rsidR="00146DBA" w:rsidRPr="007F6C0C" w:rsidRDefault="00146DBA" w:rsidP="009973B9">
            <w:pPr>
              <w:rPr>
                <w:rFonts w:ascii="Calibri" w:hAnsi="Calibri" w:cs="Arial"/>
                <w:color w:val="000000"/>
                <w:sz w:val="20"/>
                <w:szCs w:val="20"/>
              </w:rPr>
            </w:pPr>
          </w:p>
        </w:tc>
      </w:tr>
      <w:tr w:rsidR="00146DBA" w:rsidRPr="007F6C0C" w14:paraId="2A205B38" w14:textId="77777777" w:rsidTr="009973B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069F45AC"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154</w:t>
            </w:r>
          </w:p>
        </w:tc>
        <w:tc>
          <w:tcPr>
            <w:tcW w:w="1766" w:type="dxa"/>
            <w:gridSpan w:val="2"/>
            <w:vMerge/>
            <w:tcBorders>
              <w:top w:val="nil"/>
              <w:left w:val="single" w:sz="8" w:space="0" w:color="auto"/>
              <w:bottom w:val="single" w:sz="8" w:space="0" w:color="auto"/>
              <w:right w:val="single" w:sz="8" w:space="0" w:color="auto"/>
            </w:tcBorders>
            <w:vAlign w:val="center"/>
            <w:hideMark/>
          </w:tcPr>
          <w:p w14:paraId="2740941A"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737E8142" w14:textId="77777777" w:rsidR="00146DBA" w:rsidRPr="007F6C0C" w:rsidRDefault="00146DBA" w:rsidP="009973B9">
            <w:pPr>
              <w:rPr>
                <w:rFonts w:ascii="Calibri" w:hAnsi="Calibri" w:cs="Arial"/>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731BCAF" w14:textId="77777777" w:rsidR="00146DBA" w:rsidRPr="007F6C0C" w:rsidRDefault="00146DBA" w:rsidP="009973B9">
            <w:pPr>
              <w:rPr>
                <w:rFonts w:ascii="Calibri" w:hAnsi="Calibri" w:cs="Arial"/>
                <w:color w:val="000000"/>
                <w:sz w:val="20"/>
                <w:szCs w:val="20"/>
              </w:rPr>
            </w:pPr>
          </w:p>
        </w:tc>
      </w:tr>
      <w:tr w:rsidR="00146DBA" w:rsidRPr="007F6C0C" w14:paraId="11137F61" w14:textId="77777777" w:rsidTr="009973B9">
        <w:trPr>
          <w:trHeight w:val="672"/>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36583E6C"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Visual inspection </w:t>
            </w:r>
          </w:p>
        </w:tc>
        <w:tc>
          <w:tcPr>
            <w:tcW w:w="176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725F8F38"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clear and bright</w:t>
            </w:r>
          </w:p>
        </w:tc>
        <w:tc>
          <w:tcPr>
            <w:tcW w:w="997" w:type="dxa"/>
            <w:tcBorders>
              <w:top w:val="nil"/>
              <w:left w:val="nil"/>
              <w:bottom w:val="single" w:sz="8" w:space="0" w:color="000000"/>
              <w:right w:val="single" w:sz="8" w:space="0" w:color="000000"/>
            </w:tcBorders>
            <w:shd w:val="clear" w:color="auto" w:fill="auto"/>
            <w:vAlign w:val="center"/>
            <w:hideMark/>
          </w:tcPr>
          <w:p w14:paraId="57065D50"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14:paraId="2A36BD93"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 xml:space="preserve">Appearance </w:t>
            </w:r>
            <w:r w:rsidRPr="007F6C0C">
              <w:rPr>
                <w:rFonts w:ascii="Calibri" w:hAnsi="Calibri" w:cs="Arial"/>
                <w:color w:val="000000"/>
                <w:sz w:val="20"/>
                <w:szCs w:val="20"/>
                <w:vertAlign w:val="superscript"/>
              </w:rPr>
              <w:t>e</w:t>
            </w:r>
            <w:r w:rsidRPr="007F6C0C">
              <w:rPr>
                <w:rFonts w:ascii="Calibri" w:hAnsi="Calibri" w:cs="Arial"/>
                <w:color w:val="000000"/>
                <w:sz w:val="20"/>
                <w:szCs w:val="20"/>
              </w:rPr>
              <w:t xml:space="preserve"> </w:t>
            </w:r>
          </w:p>
        </w:tc>
      </w:tr>
      <w:tr w:rsidR="00146DBA" w:rsidRPr="007F6C0C" w14:paraId="3A8311E8" w14:textId="77777777" w:rsidTr="009973B9">
        <w:trPr>
          <w:trHeight w:val="266"/>
        </w:trPr>
        <w:tc>
          <w:tcPr>
            <w:tcW w:w="2566" w:type="dxa"/>
            <w:tcBorders>
              <w:top w:val="nil"/>
              <w:left w:val="single" w:sz="8" w:space="0" w:color="auto"/>
              <w:bottom w:val="nil"/>
              <w:right w:val="single" w:sz="8" w:space="0" w:color="auto"/>
            </w:tcBorders>
            <w:shd w:val="clear" w:color="auto" w:fill="auto"/>
            <w:vAlign w:val="center"/>
            <w:hideMark/>
          </w:tcPr>
          <w:p w14:paraId="340A70F3"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EN15553 </w:t>
            </w:r>
          </w:p>
        </w:tc>
        <w:tc>
          <w:tcPr>
            <w:tcW w:w="1059" w:type="dxa"/>
            <w:tcBorders>
              <w:top w:val="nil"/>
              <w:left w:val="nil"/>
              <w:bottom w:val="nil"/>
              <w:right w:val="single" w:sz="8" w:space="0" w:color="000000"/>
            </w:tcBorders>
            <w:shd w:val="clear" w:color="auto" w:fill="auto"/>
            <w:vAlign w:val="center"/>
            <w:hideMark/>
          </w:tcPr>
          <w:p w14:paraId="0F9BE36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tcBorders>
              <w:top w:val="nil"/>
              <w:left w:val="single" w:sz="8" w:space="0" w:color="000000"/>
              <w:bottom w:val="nil"/>
              <w:right w:val="nil"/>
            </w:tcBorders>
            <w:shd w:val="clear" w:color="auto" w:fill="auto"/>
            <w:vAlign w:val="center"/>
            <w:hideMark/>
          </w:tcPr>
          <w:p w14:paraId="6A6FF168"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38D20CF"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 </w:t>
            </w:r>
          </w:p>
        </w:tc>
        <w:tc>
          <w:tcPr>
            <w:tcW w:w="3176" w:type="dxa"/>
            <w:tcBorders>
              <w:top w:val="nil"/>
              <w:left w:val="single" w:sz="8" w:space="0" w:color="000000"/>
              <w:bottom w:val="nil"/>
              <w:right w:val="single" w:sz="8" w:space="0" w:color="000000"/>
            </w:tcBorders>
            <w:shd w:val="clear" w:color="auto" w:fill="auto"/>
            <w:vAlign w:val="center"/>
            <w:hideMark/>
          </w:tcPr>
          <w:p w14:paraId="383092F8"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Hydrocarbon type content</w:t>
            </w:r>
            <w:r w:rsidRPr="007F6C0C">
              <w:rPr>
                <w:rFonts w:ascii="Arial" w:hAnsi="Arial" w:cs="Arial"/>
                <w:b/>
                <w:bCs/>
                <w:color w:val="000000"/>
                <w:sz w:val="20"/>
                <w:szCs w:val="20"/>
                <w:vertAlign w:val="superscript"/>
              </w:rPr>
              <w:t xml:space="preserve"> c,</w:t>
            </w:r>
            <w:r w:rsidRPr="007F6C0C">
              <w:rPr>
                <w:rFonts w:ascii="Arial" w:hAnsi="Arial" w:cs="Arial"/>
                <w:b/>
                <w:bCs/>
                <w:color w:val="000000"/>
                <w:sz w:val="20"/>
                <w:szCs w:val="20"/>
              </w:rPr>
              <w:t xml:space="preserve"> </w:t>
            </w:r>
          </w:p>
        </w:tc>
      </w:tr>
      <w:tr w:rsidR="00146DBA" w:rsidRPr="007F6C0C" w14:paraId="78AEC6A9" w14:textId="77777777" w:rsidTr="009973B9">
        <w:trPr>
          <w:trHeight w:val="115"/>
        </w:trPr>
        <w:tc>
          <w:tcPr>
            <w:tcW w:w="2566" w:type="dxa"/>
            <w:tcBorders>
              <w:top w:val="nil"/>
              <w:left w:val="single" w:sz="8" w:space="0" w:color="auto"/>
              <w:bottom w:val="nil"/>
              <w:right w:val="single" w:sz="8" w:space="0" w:color="auto"/>
            </w:tcBorders>
            <w:shd w:val="clear" w:color="auto" w:fill="auto"/>
            <w:vAlign w:val="center"/>
            <w:hideMark/>
          </w:tcPr>
          <w:p w14:paraId="5152B4A4"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tcBorders>
              <w:top w:val="nil"/>
              <w:left w:val="nil"/>
              <w:bottom w:val="nil"/>
              <w:right w:val="single" w:sz="8" w:space="0" w:color="000000"/>
            </w:tcBorders>
            <w:shd w:val="clear" w:color="auto" w:fill="auto"/>
            <w:vAlign w:val="center"/>
            <w:hideMark/>
          </w:tcPr>
          <w:p w14:paraId="6CE8DCBB"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w:t>
            </w:r>
          </w:p>
        </w:tc>
        <w:tc>
          <w:tcPr>
            <w:tcW w:w="707" w:type="dxa"/>
            <w:tcBorders>
              <w:top w:val="nil"/>
              <w:left w:val="single" w:sz="8" w:space="0" w:color="000000"/>
              <w:bottom w:val="nil"/>
              <w:right w:val="nil"/>
            </w:tcBorders>
            <w:shd w:val="clear" w:color="auto" w:fill="auto"/>
            <w:vAlign w:val="center"/>
            <w:hideMark/>
          </w:tcPr>
          <w:p w14:paraId="3C68D404"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14:paraId="1C9A6E74" w14:textId="77777777" w:rsidR="00146DBA" w:rsidRPr="007F6C0C" w:rsidRDefault="00146DBA" w:rsidP="009973B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6B8C192D"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 xml:space="preserve"> </w:t>
            </w:r>
          </w:p>
        </w:tc>
      </w:tr>
      <w:tr w:rsidR="00146DBA" w:rsidRPr="007F6C0C" w14:paraId="622220AB" w14:textId="77777777" w:rsidTr="009973B9">
        <w:trPr>
          <w:trHeight w:val="132"/>
        </w:trPr>
        <w:tc>
          <w:tcPr>
            <w:tcW w:w="2566" w:type="dxa"/>
            <w:tcBorders>
              <w:top w:val="nil"/>
              <w:left w:val="single" w:sz="8" w:space="0" w:color="auto"/>
              <w:bottom w:val="nil"/>
              <w:right w:val="single" w:sz="8" w:space="0" w:color="auto"/>
            </w:tcBorders>
            <w:shd w:val="clear" w:color="auto" w:fill="auto"/>
            <w:vAlign w:val="center"/>
            <w:hideMark/>
          </w:tcPr>
          <w:p w14:paraId="64083036"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6839</w:t>
            </w:r>
          </w:p>
        </w:tc>
        <w:tc>
          <w:tcPr>
            <w:tcW w:w="1059" w:type="dxa"/>
            <w:tcBorders>
              <w:top w:val="nil"/>
              <w:left w:val="nil"/>
              <w:bottom w:val="nil"/>
              <w:right w:val="single" w:sz="8" w:space="0" w:color="000000"/>
            </w:tcBorders>
            <w:shd w:val="clear" w:color="auto" w:fill="auto"/>
            <w:vAlign w:val="center"/>
            <w:hideMark/>
          </w:tcPr>
          <w:p w14:paraId="292E7A56"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707" w:type="dxa"/>
            <w:tcBorders>
              <w:top w:val="nil"/>
              <w:left w:val="single" w:sz="8" w:space="0" w:color="000000"/>
              <w:bottom w:val="nil"/>
              <w:right w:val="nil"/>
            </w:tcBorders>
            <w:shd w:val="clear" w:color="auto" w:fill="auto"/>
            <w:vAlign w:val="center"/>
            <w:hideMark/>
          </w:tcPr>
          <w:p w14:paraId="7717EC3D" w14:textId="77777777" w:rsidR="00146DBA" w:rsidRPr="007F6C0C" w:rsidRDefault="00146DBA" w:rsidP="009973B9">
            <w:pPr>
              <w:bidi w:val="0"/>
              <w:rPr>
                <w:rFonts w:ascii="Arial" w:hAnsi="Arial"/>
                <w:color w:val="000000"/>
                <w:sz w:val="20"/>
                <w:szCs w:val="20"/>
              </w:rPr>
            </w:pPr>
            <w:r w:rsidRPr="007F6C0C">
              <w:rPr>
                <w:rFonts w:ascii="Arial" w:hAnsi="Arial" w:hint="cs"/>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14:paraId="6BCEC66F" w14:textId="77777777" w:rsidR="00146DBA" w:rsidRPr="007F6C0C" w:rsidRDefault="00146DBA" w:rsidP="009973B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769F8E47" w14:textId="77777777" w:rsidR="00146DBA" w:rsidRPr="007F6C0C" w:rsidRDefault="00146DBA" w:rsidP="009973B9">
            <w:pPr>
              <w:bidi w:val="0"/>
              <w:rPr>
                <w:rFonts w:ascii="Arial" w:hAnsi="Arial"/>
                <w:color w:val="000000"/>
                <w:sz w:val="20"/>
                <w:szCs w:val="20"/>
              </w:rPr>
            </w:pPr>
            <w:r w:rsidRPr="007F6C0C">
              <w:rPr>
                <w:rFonts w:ascii="Arial" w:hAnsi="Arial" w:hint="cs"/>
                <w:color w:val="000000"/>
                <w:sz w:val="20"/>
                <w:szCs w:val="20"/>
              </w:rPr>
              <w:t> </w:t>
            </w:r>
          </w:p>
        </w:tc>
      </w:tr>
      <w:tr w:rsidR="00146DBA" w:rsidRPr="007F6C0C" w14:paraId="2CC570ED" w14:textId="77777777" w:rsidTr="009973B9">
        <w:trPr>
          <w:trHeight w:val="312"/>
        </w:trPr>
        <w:tc>
          <w:tcPr>
            <w:tcW w:w="2566" w:type="dxa"/>
            <w:tcBorders>
              <w:top w:val="nil"/>
              <w:left w:val="single" w:sz="8" w:space="0" w:color="auto"/>
              <w:bottom w:val="nil"/>
              <w:right w:val="single" w:sz="8" w:space="0" w:color="auto"/>
            </w:tcBorders>
            <w:shd w:val="clear" w:color="auto" w:fill="auto"/>
            <w:vAlign w:val="center"/>
            <w:hideMark/>
          </w:tcPr>
          <w:p w14:paraId="524C2918"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1319</w:t>
            </w:r>
          </w:p>
        </w:tc>
        <w:tc>
          <w:tcPr>
            <w:tcW w:w="1059" w:type="dxa"/>
            <w:tcBorders>
              <w:top w:val="nil"/>
              <w:left w:val="nil"/>
              <w:bottom w:val="nil"/>
              <w:right w:val="single" w:sz="8" w:space="0" w:color="000000"/>
            </w:tcBorders>
            <w:shd w:val="clear" w:color="auto" w:fill="auto"/>
            <w:vAlign w:val="center"/>
            <w:hideMark/>
          </w:tcPr>
          <w:p w14:paraId="4ED169EA"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18,0 </w:t>
            </w:r>
          </w:p>
        </w:tc>
        <w:tc>
          <w:tcPr>
            <w:tcW w:w="707" w:type="dxa"/>
            <w:tcBorders>
              <w:top w:val="nil"/>
              <w:left w:val="nil"/>
              <w:bottom w:val="nil"/>
              <w:right w:val="single" w:sz="8" w:space="0" w:color="auto"/>
            </w:tcBorders>
            <w:shd w:val="clear" w:color="auto" w:fill="auto"/>
            <w:vAlign w:val="center"/>
            <w:hideMark/>
          </w:tcPr>
          <w:p w14:paraId="52D91AEF"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14:paraId="6DEB365C" w14:textId="77777777" w:rsidR="00146DBA" w:rsidRPr="007F6C0C" w:rsidRDefault="00146DBA" w:rsidP="009973B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73916B11" w14:textId="77777777" w:rsidR="00146DBA" w:rsidRPr="007F6C0C" w:rsidRDefault="00146DBA" w:rsidP="009973B9">
            <w:pPr>
              <w:bidi w:val="0"/>
              <w:rPr>
                <w:rFonts w:ascii="Arial" w:hAnsi="Arial" w:cs="Arial"/>
                <w:color w:val="000000"/>
                <w:sz w:val="20"/>
                <w:szCs w:val="20"/>
              </w:rPr>
            </w:pPr>
            <w:r w:rsidRPr="007F6C0C">
              <w:rPr>
                <w:rFonts w:ascii="Arial" w:hAnsi="Arial" w:cs="Arial"/>
                <w:color w:val="000000"/>
                <w:sz w:val="20"/>
                <w:szCs w:val="20"/>
              </w:rPr>
              <w:t>-</w:t>
            </w:r>
            <w:r w:rsidRPr="007F6C0C">
              <w:rPr>
                <w:rFonts w:cs="Times New Roman"/>
                <w:color w:val="000000"/>
                <w:sz w:val="20"/>
                <w:szCs w:val="20"/>
              </w:rPr>
              <w:t xml:space="preserve">  </w:t>
            </w:r>
            <w:r w:rsidRPr="007F6C0C">
              <w:rPr>
                <w:rFonts w:ascii="Arial" w:hAnsi="Arial" w:cs="Arial"/>
                <w:b/>
                <w:bCs/>
                <w:color w:val="000000"/>
                <w:sz w:val="20"/>
                <w:szCs w:val="20"/>
              </w:rPr>
              <w:t xml:space="preserve">olefins  </w:t>
            </w:r>
          </w:p>
        </w:tc>
      </w:tr>
      <w:tr w:rsidR="00146DBA" w:rsidRPr="007F6C0C" w14:paraId="6424230D" w14:textId="77777777" w:rsidTr="009973B9">
        <w:trPr>
          <w:trHeight w:val="97"/>
        </w:trPr>
        <w:tc>
          <w:tcPr>
            <w:tcW w:w="2566" w:type="dxa"/>
            <w:tcBorders>
              <w:top w:val="nil"/>
              <w:left w:val="single" w:sz="8" w:space="0" w:color="auto"/>
              <w:bottom w:val="nil"/>
              <w:right w:val="single" w:sz="8" w:space="0" w:color="auto"/>
            </w:tcBorders>
            <w:shd w:val="clear" w:color="auto" w:fill="auto"/>
            <w:vAlign w:val="center"/>
            <w:hideMark/>
          </w:tcPr>
          <w:p w14:paraId="2D89F06B"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6296</w:t>
            </w:r>
          </w:p>
        </w:tc>
        <w:tc>
          <w:tcPr>
            <w:tcW w:w="1059" w:type="dxa"/>
            <w:tcBorders>
              <w:top w:val="nil"/>
              <w:left w:val="nil"/>
              <w:bottom w:val="nil"/>
              <w:right w:val="single" w:sz="8" w:space="0" w:color="000000"/>
            </w:tcBorders>
            <w:shd w:val="clear" w:color="auto" w:fill="auto"/>
            <w:vAlign w:val="center"/>
            <w:hideMark/>
          </w:tcPr>
          <w:p w14:paraId="1FD8F4D1"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w:t>
            </w:r>
          </w:p>
        </w:tc>
        <w:tc>
          <w:tcPr>
            <w:tcW w:w="707" w:type="dxa"/>
            <w:tcBorders>
              <w:top w:val="nil"/>
              <w:left w:val="single" w:sz="8" w:space="0" w:color="000000"/>
              <w:bottom w:val="nil"/>
              <w:right w:val="nil"/>
            </w:tcBorders>
            <w:shd w:val="clear" w:color="auto" w:fill="auto"/>
            <w:vAlign w:val="center"/>
            <w:hideMark/>
          </w:tcPr>
          <w:p w14:paraId="6134B563"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14:paraId="3E1F9166" w14:textId="77777777" w:rsidR="00146DBA" w:rsidRPr="007F6C0C" w:rsidRDefault="00146DBA" w:rsidP="009973B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5C19C840" w14:textId="77777777" w:rsidR="00146DBA" w:rsidRPr="007F6C0C" w:rsidRDefault="00146DBA" w:rsidP="009973B9">
            <w:pPr>
              <w:bidi w:val="0"/>
              <w:rPr>
                <w:rFonts w:ascii="Arial" w:hAnsi="Arial"/>
                <w:color w:val="000000"/>
                <w:sz w:val="20"/>
                <w:szCs w:val="20"/>
              </w:rPr>
            </w:pPr>
            <w:r w:rsidRPr="007F6C0C">
              <w:rPr>
                <w:rFonts w:ascii="Arial" w:hAnsi="Arial" w:hint="cs"/>
                <w:color w:val="000000"/>
                <w:sz w:val="20"/>
                <w:szCs w:val="20"/>
              </w:rPr>
              <w:t> </w:t>
            </w:r>
          </w:p>
        </w:tc>
      </w:tr>
      <w:tr w:rsidR="00146DBA" w:rsidRPr="007F6C0C" w14:paraId="1677000A"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5961A7D3"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tcBorders>
              <w:top w:val="nil"/>
              <w:left w:val="nil"/>
              <w:bottom w:val="nil"/>
              <w:right w:val="single" w:sz="8" w:space="0" w:color="000000"/>
            </w:tcBorders>
            <w:shd w:val="clear" w:color="auto" w:fill="auto"/>
            <w:vAlign w:val="center"/>
            <w:hideMark/>
          </w:tcPr>
          <w:p w14:paraId="12703E65"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35,0 </w:t>
            </w:r>
          </w:p>
        </w:tc>
        <w:tc>
          <w:tcPr>
            <w:tcW w:w="707" w:type="dxa"/>
            <w:tcBorders>
              <w:top w:val="nil"/>
              <w:left w:val="nil"/>
              <w:bottom w:val="nil"/>
              <w:right w:val="single" w:sz="8" w:space="0" w:color="auto"/>
            </w:tcBorders>
            <w:shd w:val="clear" w:color="auto" w:fill="auto"/>
            <w:vAlign w:val="center"/>
            <w:hideMark/>
          </w:tcPr>
          <w:p w14:paraId="77165C04"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8" w:space="0" w:color="000000"/>
              <w:right w:val="single" w:sz="8" w:space="0" w:color="000000"/>
            </w:tcBorders>
            <w:vAlign w:val="center"/>
            <w:hideMark/>
          </w:tcPr>
          <w:p w14:paraId="2FD4EF8E" w14:textId="77777777" w:rsidR="00146DBA" w:rsidRPr="007F6C0C" w:rsidRDefault="00146DBA" w:rsidP="009973B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16F6D5DB" w14:textId="77777777" w:rsidR="00146DBA" w:rsidRPr="007F6C0C" w:rsidRDefault="00146DBA" w:rsidP="009973B9">
            <w:pPr>
              <w:bidi w:val="0"/>
              <w:rPr>
                <w:rFonts w:ascii="Arial" w:hAnsi="Arial" w:cs="Arial"/>
                <w:color w:val="000000"/>
                <w:sz w:val="20"/>
                <w:szCs w:val="20"/>
              </w:rPr>
            </w:pPr>
            <w:r w:rsidRPr="007F6C0C">
              <w:rPr>
                <w:rFonts w:ascii="Arial" w:hAnsi="Arial" w:cs="Arial"/>
                <w:color w:val="000000"/>
                <w:sz w:val="20"/>
                <w:szCs w:val="20"/>
              </w:rPr>
              <w:t>-</w:t>
            </w:r>
            <w:r w:rsidRPr="007F6C0C">
              <w:rPr>
                <w:rFonts w:cs="Times New Roman"/>
                <w:color w:val="000000"/>
                <w:sz w:val="20"/>
                <w:szCs w:val="20"/>
              </w:rPr>
              <w:t xml:space="preserve">  </w:t>
            </w:r>
            <w:r w:rsidRPr="007F6C0C">
              <w:rPr>
                <w:rFonts w:ascii="Arial" w:hAnsi="Arial" w:cs="Arial"/>
                <w:b/>
                <w:bCs/>
                <w:color w:val="000000"/>
                <w:sz w:val="20"/>
                <w:szCs w:val="20"/>
              </w:rPr>
              <w:t xml:space="preserve">aromatics  </w:t>
            </w:r>
          </w:p>
        </w:tc>
      </w:tr>
      <w:tr w:rsidR="00146DBA" w:rsidRPr="007F6C0C" w14:paraId="7C2444B8" w14:textId="77777777" w:rsidTr="009973B9">
        <w:trPr>
          <w:trHeight w:val="147"/>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6E492C10"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156</w:t>
            </w:r>
          </w:p>
        </w:tc>
        <w:tc>
          <w:tcPr>
            <w:tcW w:w="1059" w:type="dxa"/>
            <w:tcBorders>
              <w:top w:val="nil"/>
              <w:left w:val="nil"/>
              <w:bottom w:val="single" w:sz="8" w:space="0" w:color="000000"/>
              <w:right w:val="single" w:sz="8" w:space="0" w:color="000000"/>
            </w:tcBorders>
            <w:shd w:val="clear" w:color="auto" w:fill="auto"/>
            <w:vAlign w:val="center"/>
            <w:hideMark/>
          </w:tcPr>
          <w:p w14:paraId="082C5701" w14:textId="77777777" w:rsidR="00146DBA" w:rsidRPr="007F6C0C" w:rsidRDefault="00146DBA" w:rsidP="009973B9">
            <w:pPr>
              <w:bidi w:val="0"/>
              <w:jc w:val="center"/>
              <w:rPr>
                <w:rFonts w:ascii="Arial" w:hAnsi="Arial" w:cs="Arial"/>
                <w:color w:val="000000"/>
                <w:sz w:val="20"/>
                <w:szCs w:val="20"/>
              </w:rPr>
            </w:pPr>
            <w:r w:rsidRPr="007F6C0C">
              <w:rPr>
                <w:rFonts w:ascii="Arial" w:hAnsi="Arial" w:cs="Arial"/>
                <w:color w:val="000000"/>
                <w:sz w:val="20"/>
                <w:szCs w:val="20"/>
              </w:rPr>
              <w:t> </w:t>
            </w:r>
          </w:p>
        </w:tc>
        <w:tc>
          <w:tcPr>
            <w:tcW w:w="707" w:type="dxa"/>
            <w:tcBorders>
              <w:top w:val="nil"/>
              <w:left w:val="single" w:sz="8" w:space="0" w:color="000000"/>
              <w:bottom w:val="single" w:sz="8" w:space="0" w:color="000000"/>
              <w:right w:val="nil"/>
            </w:tcBorders>
            <w:shd w:val="clear" w:color="auto" w:fill="auto"/>
            <w:vAlign w:val="center"/>
            <w:hideMark/>
          </w:tcPr>
          <w:p w14:paraId="28127823" w14:textId="77777777" w:rsidR="00146DBA" w:rsidRPr="007F6C0C" w:rsidRDefault="00146DBA" w:rsidP="009973B9">
            <w:pPr>
              <w:bidi w:val="0"/>
              <w:rPr>
                <w:rFonts w:ascii="Arial" w:hAnsi="Arial" w:cs="Arial"/>
                <w:color w:val="000000"/>
                <w:sz w:val="20"/>
                <w:szCs w:val="20"/>
              </w:rPr>
            </w:pPr>
            <w:r w:rsidRPr="007F6C0C">
              <w:rPr>
                <w:rFonts w:ascii="Arial" w:hAnsi="Arial" w:cs="Arial"/>
                <w:color w:val="000000"/>
                <w:sz w:val="20"/>
                <w:szCs w:val="20"/>
              </w:rPr>
              <w:t> </w:t>
            </w:r>
          </w:p>
        </w:tc>
        <w:tc>
          <w:tcPr>
            <w:tcW w:w="997" w:type="dxa"/>
            <w:vMerge/>
            <w:tcBorders>
              <w:top w:val="nil"/>
              <w:left w:val="single" w:sz="8" w:space="0" w:color="000000"/>
              <w:bottom w:val="single" w:sz="8" w:space="0" w:color="000000"/>
              <w:right w:val="single" w:sz="8" w:space="0" w:color="000000"/>
            </w:tcBorders>
            <w:vAlign w:val="center"/>
            <w:hideMark/>
          </w:tcPr>
          <w:p w14:paraId="6797A816" w14:textId="77777777" w:rsidR="00146DBA" w:rsidRPr="007F6C0C" w:rsidRDefault="00146DBA" w:rsidP="009973B9">
            <w:pPr>
              <w:rPr>
                <w:rFonts w:ascii="Arial" w:hAnsi="Arial" w:cs="Arial"/>
                <w:b/>
                <w:bCs/>
                <w:color w:val="000000"/>
                <w:sz w:val="20"/>
                <w:szCs w:val="20"/>
              </w:rPr>
            </w:pPr>
          </w:p>
        </w:tc>
        <w:tc>
          <w:tcPr>
            <w:tcW w:w="3176" w:type="dxa"/>
            <w:tcBorders>
              <w:top w:val="nil"/>
              <w:left w:val="single" w:sz="8" w:space="0" w:color="000000"/>
              <w:bottom w:val="single" w:sz="8" w:space="0" w:color="000000"/>
              <w:right w:val="single" w:sz="8" w:space="0" w:color="000000"/>
            </w:tcBorders>
            <w:shd w:val="clear" w:color="auto" w:fill="auto"/>
            <w:vAlign w:val="center"/>
            <w:hideMark/>
          </w:tcPr>
          <w:p w14:paraId="401837DF" w14:textId="77777777" w:rsidR="00146DBA" w:rsidRPr="007F6C0C" w:rsidRDefault="00146DBA" w:rsidP="009973B9">
            <w:pPr>
              <w:bidi w:val="0"/>
              <w:rPr>
                <w:rFonts w:ascii="Arial" w:hAnsi="Arial" w:cs="Arial"/>
                <w:color w:val="000000"/>
                <w:sz w:val="20"/>
                <w:szCs w:val="20"/>
              </w:rPr>
            </w:pPr>
            <w:r w:rsidRPr="007F6C0C">
              <w:rPr>
                <w:rFonts w:ascii="Arial" w:hAnsi="Arial" w:cs="Arial"/>
                <w:color w:val="000000"/>
                <w:sz w:val="20"/>
                <w:szCs w:val="20"/>
              </w:rPr>
              <w:t> </w:t>
            </w:r>
          </w:p>
        </w:tc>
      </w:tr>
      <w:tr w:rsidR="00146DBA" w:rsidRPr="007F6C0C" w14:paraId="46F2D9B9"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166D3777"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EN 238 </w:t>
            </w:r>
          </w:p>
        </w:tc>
        <w:tc>
          <w:tcPr>
            <w:tcW w:w="1059" w:type="dxa"/>
            <w:vMerge w:val="restart"/>
            <w:tcBorders>
              <w:top w:val="nil"/>
              <w:left w:val="nil"/>
              <w:bottom w:val="single" w:sz="8" w:space="0" w:color="000000"/>
              <w:right w:val="single" w:sz="8" w:space="0" w:color="000000"/>
            </w:tcBorders>
            <w:shd w:val="clear" w:color="auto" w:fill="auto"/>
            <w:vAlign w:val="center"/>
            <w:hideMark/>
          </w:tcPr>
          <w:p w14:paraId="76F58401"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1,00</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3D607E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4FA3EB4"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F4436B1"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 xml:space="preserve">Benzene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146DBA" w:rsidRPr="007F6C0C" w14:paraId="1AAC5EB7"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6D977B9A"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EN 12177 </w:t>
            </w:r>
          </w:p>
        </w:tc>
        <w:tc>
          <w:tcPr>
            <w:tcW w:w="1059" w:type="dxa"/>
            <w:vMerge/>
            <w:tcBorders>
              <w:top w:val="nil"/>
              <w:left w:val="nil"/>
              <w:bottom w:val="single" w:sz="8" w:space="0" w:color="000000"/>
              <w:right w:val="single" w:sz="8" w:space="0" w:color="000000"/>
            </w:tcBorders>
            <w:vAlign w:val="center"/>
            <w:hideMark/>
          </w:tcPr>
          <w:p w14:paraId="676DA446"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74440FD5"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722048A0"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B8F11D7" w14:textId="77777777" w:rsidR="00146DBA" w:rsidRPr="007F6C0C" w:rsidRDefault="00146DBA" w:rsidP="009973B9">
            <w:pPr>
              <w:rPr>
                <w:rFonts w:ascii="Arial" w:hAnsi="Arial" w:cs="Arial"/>
                <w:b/>
                <w:bCs/>
                <w:color w:val="000000"/>
                <w:sz w:val="20"/>
                <w:szCs w:val="20"/>
              </w:rPr>
            </w:pPr>
          </w:p>
        </w:tc>
      </w:tr>
      <w:tr w:rsidR="00146DBA" w:rsidRPr="007F6C0C" w14:paraId="1FE20F5F" w14:textId="77777777" w:rsidTr="009973B9">
        <w:trPr>
          <w:trHeight w:val="59"/>
        </w:trPr>
        <w:tc>
          <w:tcPr>
            <w:tcW w:w="2566" w:type="dxa"/>
            <w:tcBorders>
              <w:top w:val="nil"/>
              <w:left w:val="single" w:sz="8" w:space="0" w:color="auto"/>
              <w:bottom w:val="nil"/>
              <w:right w:val="single" w:sz="8" w:space="0" w:color="auto"/>
            </w:tcBorders>
            <w:shd w:val="clear" w:color="auto" w:fill="auto"/>
            <w:vAlign w:val="center"/>
            <w:hideMark/>
          </w:tcPr>
          <w:p w14:paraId="61BA64C0"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vMerge/>
            <w:tcBorders>
              <w:top w:val="nil"/>
              <w:left w:val="nil"/>
              <w:bottom w:val="single" w:sz="8" w:space="0" w:color="000000"/>
              <w:right w:val="single" w:sz="8" w:space="0" w:color="000000"/>
            </w:tcBorders>
            <w:vAlign w:val="center"/>
            <w:hideMark/>
          </w:tcPr>
          <w:p w14:paraId="46B80486"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1C925C4D"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35EBC4B9"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30E6C360" w14:textId="77777777" w:rsidR="00146DBA" w:rsidRPr="007F6C0C" w:rsidRDefault="00146DBA" w:rsidP="009973B9">
            <w:pPr>
              <w:rPr>
                <w:rFonts w:ascii="Arial" w:hAnsi="Arial" w:cs="Arial"/>
                <w:b/>
                <w:bCs/>
                <w:color w:val="000000"/>
                <w:sz w:val="20"/>
                <w:szCs w:val="20"/>
              </w:rPr>
            </w:pPr>
          </w:p>
        </w:tc>
      </w:tr>
      <w:tr w:rsidR="00146DBA" w:rsidRPr="007F6C0C" w14:paraId="284B1C29" w14:textId="77777777" w:rsidTr="009973B9">
        <w:trPr>
          <w:trHeight w:val="312"/>
        </w:trPr>
        <w:tc>
          <w:tcPr>
            <w:tcW w:w="2566" w:type="dxa"/>
            <w:tcBorders>
              <w:top w:val="nil"/>
              <w:left w:val="single" w:sz="8" w:space="0" w:color="auto"/>
              <w:bottom w:val="nil"/>
              <w:right w:val="single" w:sz="8" w:space="0" w:color="auto"/>
            </w:tcBorders>
            <w:shd w:val="clear" w:color="auto" w:fill="auto"/>
            <w:vAlign w:val="center"/>
            <w:hideMark/>
          </w:tcPr>
          <w:p w14:paraId="3E746CA7"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6839</w:t>
            </w:r>
          </w:p>
        </w:tc>
        <w:tc>
          <w:tcPr>
            <w:tcW w:w="1059" w:type="dxa"/>
            <w:vMerge/>
            <w:tcBorders>
              <w:top w:val="nil"/>
              <w:left w:val="nil"/>
              <w:bottom w:val="single" w:sz="8" w:space="0" w:color="000000"/>
              <w:right w:val="single" w:sz="8" w:space="0" w:color="000000"/>
            </w:tcBorders>
            <w:vAlign w:val="center"/>
            <w:hideMark/>
          </w:tcPr>
          <w:p w14:paraId="137924E7"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29896A6A"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7C43CB4"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E5970D9" w14:textId="77777777" w:rsidR="00146DBA" w:rsidRPr="007F6C0C" w:rsidRDefault="00146DBA" w:rsidP="009973B9">
            <w:pPr>
              <w:rPr>
                <w:rFonts w:ascii="Arial" w:hAnsi="Arial" w:cs="Arial"/>
                <w:b/>
                <w:bCs/>
                <w:color w:val="000000"/>
                <w:sz w:val="20"/>
                <w:szCs w:val="20"/>
              </w:rPr>
            </w:pPr>
          </w:p>
        </w:tc>
      </w:tr>
      <w:tr w:rsidR="00146DBA" w:rsidRPr="007F6C0C" w14:paraId="510652D8"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648416E0"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4815</w:t>
            </w:r>
          </w:p>
        </w:tc>
        <w:tc>
          <w:tcPr>
            <w:tcW w:w="1059" w:type="dxa"/>
            <w:vMerge/>
            <w:tcBorders>
              <w:top w:val="nil"/>
              <w:left w:val="nil"/>
              <w:bottom w:val="single" w:sz="8" w:space="0" w:color="000000"/>
              <w:right w:val="single" w:sz="8" w:space="0" w:color="000000"/>
            </w:tcBorders>
            <w:vAlign w:val="center"/>
            <w:hideMark/>
          </w:tcPr>
          <w:p w14:paraId="3A6E823E"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3C874975"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2D19EB8A"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66DE566" w14:textId="77777777" w:rsidR="00146DBA" w:rsidRPr="007F6C0C" w:rsidRDefault="00146DBA" w:rsidP="009973B9">
            <w:pPr>
              <w:rPr>
                <w:rFonts w:ascii="Arial" w:hAnsi="Arial" w:cs="Arial"/>
                <w:b/>
                <w:bCs/>
                <w:color w:val="000000"/>
                <w:sz w:val="20"/>
                <w:szCs w:val="20"/>
              </w:rPr>
            </w:pPr>
          </w:p>
        </w:tc>
      </w:tr>
      <w:tr w:rsidR="00146DBA" w:rsidRPr="007F6C0C" w14:paraId="13BE17A7" w14:textId="77777777" w:rsidTr="009973B9">
        <w:trPr>
          <w:trHeight w:val="58"/>
        </w:trPr>
        <w:tc>
          <w:tcPr>
            <w:tcW w:w="2566" w:type="dxa"/>
            <w:tcBorders>
              <w:top w:val="nil"/>
              <w:left w:val="single" w:sz="8" w:space="0" w:color="auto"/>
              <w:bottom w:val="nil"/>
              <w:right w:val="single" w:sz="8" w:space="0" w:color="auto"/>
            </w:tcBorders>
            <w:shd w:val="clear" w:color="auto" w:fill="auto"/>
            <w:vAlign w:val="center"/>
            <w:hideMark/>
          </w:tcPr>
          <w:p w14:paraId="7AA50BAC"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lastRenderedPageBreak/>
              <w:t>ASTM D 5599</w:t>
            </w:r>
          </w:p>
        </w:tc>
        <w:tc>
          <w:tcPr>
            <w:tcW w:w="1059" w:type="dxa"/>
            <w:vMerge/>
            <w:tcBorders>
              <w:top w:val="nil"/>
              <w:left w:val="nil"/>
              <w:bottom w:val="single" w:sz="8" w:space="0" w:color="000000"/>
              <w:right w:val="single" w:sz="8" w:space="0" w:color="000000"/>
            </w:tcBorders>
            <w:vAlign w:val="center"/>
            <w:hideMark/>
          </w:tcPr>
          <w:p w14:paraId="28BDB235"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106A6450"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5C97085C"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29288D36" w14:textId="77777777" w:rsidR="00146DBA" w:rsidRPr="007F6C0C" w:rsidRDefault="00146DBA" w:rsidP="009973B9">
            <w:pPr>
              <w:rPr>
                <w:rFonts w:ascii="Arial" w:hAnsi="Arial" w:cs="Arial"/>
                <w:b/>
                <w:bCs/>
                <w:color w:val="000000"/>
                <w:sz w:val="20"/>
                <w:szCs w:val="20"/>
              </w:rPr>
            </w:pPr>
          </w:p>
        </w:tc>
      </w:tr>
      <w:tr w:rsidR="00146DBA" w:rsidRPr="007F6C0C" w14:paraId="3FED774F"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7E9E1CA2"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5845</w:t>
            </w:r>
          </w:p>
        </w:tc>
        <w:tc>
          <w:tcPr>
            <w:tcW w:w="1059" w:type="dxa"/>
            <w:vMerge/>
            <w:tcBorders>
              <w:top w:val="nil"/>
              <w:left w:val="nil"/>
              <w:bottom w:val="single" w:sz="8" w:space="0" w:color="000000"/>
              <w:right w:val="single" w:sz="8" w:space="0" w:color="000000"/>
            </w:tcBorders>
            <w:vAlign w:val="center"/>
            <w:hideMark/>
          </w:tcPr>
          <w:p w14:paraId="12BD712F"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8ABD525"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431CA157"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3C666996" w14:textId="77777777" w:rsidR="00146DBA" w:rsidRPr="007F6C0C" w:rsidRDefault="00146DBA" w:rsidP="009973B9">
            <w:pPr>
              <w:rPr>
                <w:rFonts w:ascii="Arial" w:hAnsi="Arial" w:cs="Arial"/>
                <w:b/>
                <w:bCs/>
                <w:color w:val="000000"/>
                <w:sz w:val="20"/>
                <w:szCs w:val="20"/>
              </w:rPr>
            </w:pPr>
          </w:p>
        </w:tc>
      </w:tr>
      <w:tr w:rsidR="00146DBA" w:rsidRPr="007F6C0C" w14:paraId="2691AD74"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1406E70C"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vMerge/>
            <w:tcBorders>
              <w:top w:val="nil"/>
              <w:left w:val="nil"/>
              <w:bottom w:val="single" w:sz="8" w:space="0" w:color="000000"/>
              <w:right w:val="single" w:sz="8" w:space="0" w:color="000000"/>
            </w:tcBorders>
            <w:vAlign w:val="center"/>
            <w:hideMark/>
          </w:tcPr>
          <w:p w14:paraId="67DA6690"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409D8CC9"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772ED920"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B4CA639" w14:textId="77777777" w:rsidR="00146DBA" w:rsidRPr="007F6C0C" w:rsidRDefault="00146DBA" w:rsidP="009973B9">
            <w:pPr>
              <w:rPr>
                <w:rFonts w:ascii="Arial" w:hAnsi="Arial" w:cs="Arial"/>
                <w:b/>
                <w:bCs/>
                <w:color w:val="000000"/>
                <w:sz w:val="20"/>
                <w:szCs w:val="20"/>
              </w:rPr>
            </w:pPr>
          </w:p>
        </w:tc>
      </w:tr>
      <w:tr w:rsidR="00146DBA" w:rsidRPr="007F6C0C" w14:paraId="72582D69" w14:textId="77777777" w:rsidTr="009973B9">
        <w:trPr>
          <w:trHeight w:val="111"/>
        </w:trPr>
        <w:tc>
          <w:tcPr>
            <w:tcW w:w="2566" w:type="dxa"/>
            <w:tcBorders>
              <w:top w:val="nil"/>
              <w:left w:val="single" w:sz="8" w:space="0" w:color="auto"/>
              <w:bottom w:val="nil"/>
              <w:right w:val="single" w:sz="8" w:space="0" w:color="auto"/>
            </w:tcBorders>
            <w:shd w:val="clear" w:color="auto" w:fill="auto"/>
            <w:vAlign w:val="center"/>
            <w:hideMark/>
          </w:tcPr>
          <w:p w14:paraId="3DB7FF53"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408</w:t>
            </w:r>
          </w:p>
        </w:tc>
        <w:tc>
          <w:tcPr>
            <w:tcW w:w="1059" w:type="dxa"/>
            <w:vMerge/>
            <w:tcBorders>
              <w:top w:val="nil"/>
              <w:left w:val="nil"/>
              <w:bottom w:val="single" w:sz="8" w:space="0" w:color="000000"/>
              <w:right w:val="single" w:sz="8" w:space="0" w:color="000000"/>
            </w:tcBorders>
            <w:vAlign w:val="center"/>
            <w:hideMark/>
          </w:tcPr>
          <w:p w14:paraId="56CAF83B"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43A1CA8C"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30E431E7"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3D5B4AFA" w14:textId="77777777" w:rsidR="00146DBA" w:rsidRPr="007F6C0C" w:rsidRDefault="00146DBA" w:rsidP="009973B9">
            <w:pPr>
              <w:rPr>
                <w:rFonts w:ascii="Arial" w:hAnsi="Arial" w:cs="Arial"/>
                <w:b/>
                <w:bCs/>
                <w:color w:val="000000"/>
                <w:sz w:val="20"/>
                <w:szCs w:val="20"/>
              </w:rPr>
            </w:pPr>
          </w:p>
        </w:tc>
      </w:tr>
      <w:tr w:rsidR="00146DBA" w:rsidRPr="007F6C0C" w14:paraId="55B9BFF0" w14:textId="77777777" w:rsidTr="009973B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3BD3181F"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IP 466 </w:t>
            </w:r>
          </w:p>
        </w:tc>
        <w:tc>
          <w:tcPr>
            <w:tcW w:w="1059" w:type="dxa"/>
            <w:vMerge/>
            <w:tcBorders>
              <w:top w:val="nil"/>
              <w:left w:val="nil"/>
              <w:bottom w:val="single" w:sz="8" w:space="0" w:color="000000"/>
              <w:right w:val="single" w:sz="8" w:space="0" w:color="000000"/>
            </w:tcBorders>
            <w:vAlign w:val="center"/>
            <w:hideMark/>
          </w:tcPr>
          <w:p w14:paraId="2C512438"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3FE752B5"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285CC5D8"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A1EAC04" w14:textId="77777777" w:rsidR="00146DBA" w:rsidRPr="007F6C0C" w:rsidRDefault="00146DBA" w:rsidP="009973B9">
            <w:pPr>
              <w:rPr>
                <w:rFonts w:ascii="Arial" w:hAnsi="Arial" w:cs="Arial"/>
                <w:b/>
                <w:bCs/>
                <w:color w:val="000000"/>
                <w:sz w:val="20"/>
                <w:szCs w:val="20"/>
              </w:rPr>
            </w:pPr>
          </w:p>
        </w:tc>
      </w:tr>
      <w:tr w:rsidR="00146DBA" w:rsidRPr="007F6C0C" w14:paraId="5824F4F4"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520533A7"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1601</w:t>
            </w:r>
          </w:p>
        </w:tc>
        <w:tc>
          <w:tcPr>
            <w:tcW w:w="1059" w:type="dxa"/>
            <w:vMerge w:val="restart"/>
            <w:tcBorders>
              <w:top w:val="nil"/>
              <w:left w:val="nil"/>
              <w:bottom w:val="single" w:sz="8" w:space="0" w:color="000000"/>
              <w:right w:val="single" w:sz="8" w:space="0" w:color="000000"/>
            </w:tcBorders>
            <w:shd w:val="clear" w:color="auto" w:fill="auto"/>
            <w:vAlign w:val="center"/>
            <w:hideMark/>
          </w:tcPr>
          <w:p w14:paraId="2C9B62DD"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2,7 </w:t>
            </w:r>
          </w:p>
        </w:tc>
        <w:tc>
          <w:tcPr>
            <w:tcW w:w="7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02C7FEA"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63426BA"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(m/m) </w:t>
            </w:r>
          </w:p>
        </w:tc>
        <w:tc>
          <w:tcPr>
            <w:tcW w:w="317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9BE6492"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 xml:space="preserve">Oxygen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146DBA" w:rsidRPr="007F6C0C" w14:paraId="106196C7"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1CD60C2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13132</w:t>
            </w:r>
          </w:p>
        </w:tc>
        <w:tc>
          <w:tcPr>
            <w:tcW w:w="1059" w:type="dxa"/>
            <w:vMerge/>
            <w:tcBorders>
              <w:top w:val="nil"/>
              <w:left w:val="nil"/>
              <w:bottom w:val="single" w:sz="8" w:space="0" w:color="000000"/>
              <w:right w:val="single" w:sz="8" w:space="0" w:color="000000"/>
            </w:tcBorders>
            <w:vAlign w:val="center"/>
            <w:hideMark/>
          </w:tcPr>
          <w:p w14:paraId="5A9D3A5D"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5CD4E7D6"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6ECEE5B7"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24F89AE" w14:textId="77777777" w:rsidR="00146DBA" w:rsidRPr="007F6C0C" w:rsidRDefault="00146DBA" w:rsidP="009973B9">
            <w:pPr>
              <w:rPr>
                <w:rFonts w:ascii="Arial" w:hAnsi="Arial" w:cs="Arial"/>
                <w:b/>
                <w:bCs/>
                <w:color w:val="000000"/>
                <w:sz w:val="20"/>
                <w:szCs w:val="20"/>
              </w:rPr>
            </w:pPr>
          </w:p>
        </w:tc>
      </w:tr>
      <w:tr w:rsidR="00146DBA" w:rsidRPr="007F6C0C" w14:paraId="0147C34C"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0AE21D7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EN ISO 22854</w:t>
            </w:r>
          </w:p>
        </w:tc>
        <w:tc>
          <w:tcPr>
            <w:tcW w:w="1059" w:type="dxa"/>
            <w:vMerge/>
            <w:tcBorders>
              <w:top w:val="nil"/>
              <w:left w:val="nil"/>
              <w:bottom w:val="single" w:sz="8" w:space="0" w:color="000000"/>
              <w:right w:val="single" w:sz="8" w:space="0" w:color="000000"/>
            </w:tcBorders>
            <w:vAlign w:val="center"/>
            <w:hideMark/>
          </w:tcPr>
          <w:p w14:paraId="1F9161E2"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2764D40D"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6227ABFF"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26FE3519" w14:textId="77777777" w:rsidR="00146DBA" w:rsidRPr="007F6C0C" w:rsidRDefault="00146DBA" w:rsidP="009973B9">
            <w:pPr>
              <w:rPr>
                <w:rFonts w:ascii="Arial" w:hAnsi="Arial" w:cs="Arial"/>
                <w:b/>
                <w:bCs/>
                <w:color w:val="000000"/>
                <w:sz w:val="20"/>
                <w:szCs w:val="20"/>
              </w:rPr>
            </w:pPr>
          </w:p>
        </w:tc>
      </w:tr>
      <w:tr w:rsidR="00146DBA" w:rsidRPr="007F6C0C" w14:paraId="28EABA90"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391BEB77"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6839</w:t>
            </w:r>
          </w:p>
        </w:tc>
        <w:tc>
          <w:tcPr>
            <w:tcW w:w="1059" w:type="dxa"/>
            <w:vMerge/>
            <w:tcBorders>
              <w:top w:val="nil"/>
              <w:left w:val="nil"/>
              <w:bottom w:val="single" w:sz="8" w:space="0" w:color="000000"/>
              <w:right w:val="single" w:sz="8" w:space="0" w:color="000000"/>
            </w:tcBorders>
            <w:vAlign w:val="center"/>
            <w:hideMark/>
          </w:tcPr>
          <w:p w14:paraId="7F24F830"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48524B70"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1824E739"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AC73FE2" w14:textId="77777777" w:rsidR="00146DBA" w:rsidRPr="007F6C0C" w:rsidRDefault="00146DBA" w:rsidP="009973B9">
            <w:pPr>
              <w:rPr>
                <w:rFonts w:ascii="Arial" w:hAnsi="Arial" w:cs="Arial"/>
                <w:b/>
                <w:bCs/>
                <w:color w:val="000000"/>
                <w:sz w:val="20"/>
                <w:szCs w:val="20"/>
              </w:rPr>
            </w:pPr>
          </w:p>
        </w:tc>
      </w:tr>
      <w:tr w:rsidR="00146DBA" w:rsidRPr="007F6C0C" w14:paraId="3809BAF6"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5003EAA5"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4815</w:t>
            </w:r>
          </w:p>
        </w:tc>
        <w:tc>
          <w:tcPr>
            <w:tcW w:w="1059" w:type="dxa"/>
            <w:vMerge/>
            <w:tcBorders>
              <w:top w:val="nil"/>
              <w:left w:val="nil"/>
              <w:bottom w:val="single" w:sz="8" w:space="0" w:color="000000"/>
              <w:right w:val="single" w:sz="8" w:space="0" w:color="000000"/>
            </w:tcBorders>
            <w:vAlign w:val="center"/>
            <w:hideMark/>
          </w:tcPr>
          <w:p w14:paraId="414DAEF5"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5C3DBFE0"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47F6CA2B"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61B6ACA2" w14:textId="77777777" w:rsidR="00146DBA" w:rsidRPr="007F6C0C" w:rsidRDefault="00146DBA" w:rsidP="009973B9">
            <w:pPr>
              <w:rPr>
                <w:rFonts w:ascii="Arial" w:hAnsi="Arial" w:cs="Arial"/>
                <w:b/>
                <w:bCs/>
                <w:color w:val="000000"/>
                <w:sz w:val="20"/>
                <w:szCs w:val="20"/>
              </w:rPr>
            </w:pPr>
          </w:p>
        </w:tc>
      </w:tr>
      <w:tr w:rsidR="00146DBA" w:rsidRPr="007F6C0C" w14:paraId="24C763EF"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68564FB9"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5599</w:t>
            </w:r>
          </w:p>
        </w:tc>
        <w:tc>
          <w:tcPr>
            <w:tcW w:w="1059" w:type="dxa"/>
            <w:vMerge/>
            <w:tcBorders>
              <w:top w:val="nil"/>
              <w:left w:val="nil"/>
              <w:bottom w:val="single" w:sz="8" w:space="0" w:color="000000"/>
              <w:right w:val="single" w:sz="8" w:space="0" w:color="000000"/>
            </w:tcBorders>
            <w:vAlign w:val="center"/>
            <w:hideMark/>
          </w:tcPr>
          <w:p w14:paraId="523D5CAC"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171924FA"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3AAC5347"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00039713" w14:textId="77777777" w:rsidR="00146DBA" w:rsidRPr="007F6C0C" w:rsidRDefault="00146DBA" w:rsidP="009973B9">
            <w:pPr>
              <w:rPr>
                <w:rFonts w:ascii="Arial" w:hAnsi="Arial" w:cs="Arial"/>
                <w:b/>
                <w:bCs/>
                <w:color w:val="000000"/>
                <w:sz w:val="20"/>
                <w:szCs w:val="20"/>
              </w:rPr>
            </w:pPr>
          </w:p>
        </w:tc>
      </w:tr>
      <w:tr w:rsidR="00146DBA" w:rsidRPr="007F6C0C" w14:paraId="71E0B828"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10518BDD"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ASTM D 5845</w:t>
            </w:r>
          </w:p>
        </w:tc>
        <w:tc>
          <w:tcPr>
            <w:tcW w:w="1059" w:type="dxa"/>
            <w:vMerge/>
            <w:tcBorders>
              <w:top w:val="nil"/>
              <w:left w:val="nil"/>
              <w:bottom w:val="single" w:sz="8" w:space="0" w:color="000000"/>
              <w:right w:val="single" w:sz="8" w:space="0" w:color="000000"/>
            </w:tcBorders>
            <w:vAlign w:val="center"/>
            <w:hideMark/>
          </w:tcPr>
          <w:p w14:paraId="236F5BE4"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0224F750"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5F3059BE"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CEFAD85" w14:textId="77777777" w:rsidR="00146DBA" w:rsidRPr="007F6C0C" w:rsidRDefault="00146DBA" w:rsidP="009973B9">
            <w:pPr>
              <w:rPr>
                <w:rFonts w:ascii="Arial" w:hAnsi="Arial" w:cs="Arial"/>
                <w:b/>
                <w:bCs/>
                <w:color w:val="000000"/>
                <w:sz w:val="20"/>
                <w:szCs w:val="20"/>
              </w:rPr>
            </w:pPr>
          </w:p>
        </w:tc>
      </w:tr>
      <w:tr w:rsidR="00146DBA" w:rsidRPr="007F6C0C" w14:paraId="07FE8BF1"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5505C580"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566</w:t>
            </w:r>
          </w:p>
        </w:tc>
        <w:tc>
          <w:tcPr>
            <w:tcW w:w="1059" w:type="dxa"/>
            <w:vMerge/>
            <w:tcBorders>
              <w:top w:val="nil"/>
              <w:left w:val="nil"/>
              <w:bottom w:val="single" w:sz="8" w:space="0" w:color="000000"/>
              <w:right w:val="single" w:sz="8" w:space="0" w:color="000000"/>
            </w:tcBorders>
            <w:vAlign w:val="center"/>
            <w:hideMark/>
          </w:tcPr>
          <w:p w14:paraId="597699CA"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35F6AF81"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53B7A887"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47C91384" w14:textId="77777777" w:rsidR="00146DBA" w:rsidRPr="007F6C0C" w:rsidRDefault="00146DBA" w:rsidP="009973B9">
            <w:pPr>
              <w:rPr>
                <w:rFonts w:ascii="Arial" w:hAnsi="Arial" w:cs="Arial"/>
                <w:b/>
                <w:bCs/>
                <w:color w:val="000000"/>
                <w:sz w:val="20"/>
                <w:szCs w:val="20"/>
              </w:rPr>
            </w:pPr>
          </w:p>
        </w:tc>
      </w:tr>
      <w:tr w:rsidR="00146DBA" w:rsidRPr="007F6C0C" w14:paraId="49B1DA8F" w14:textId="77777777" w:rsidTr="009973B9">
        <w:trPr>
          <w:trHeight w:val="48"/>
        </w:trPr>
        <w:tc>
          <w:tcPr>
            <w:tcW w:w="2566" w:type="dxa"/>
            <w:tcBorders>
              <w:top w:val="nil"/>
              <w:left w:val="single" w:sz="8" w:space="0" w:color="auto"/>
              <w:bottom w:val="nil"/>
              <w:right w:val="single" w:sz="8" w:space="0" w:color="auto"/>
            </w:tcBorders>
            <w:shd w:val="clear" w:color="auto" w:fill="auto"/>
            <w:vAlign w:val="center"/>
            <w:hideMark/>
          </w:tcPr>
          <w:p w14:paraId="4B4B5FFC"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408</w:t>
            </w:r>
          </w:p>
        </w:tc>
        <w:tc>
          <w:tcPr>
            <w:tcW w:w="1059" w:type="dxa"/>
            <w:vMerge/>
            <w:tcBorders>
              <w:top w:val="nil"/>
              <w:left w:val="nil"/>
              <w:bottom w:val="single" w:sz="8" w:space="0" w:color="000000"/>
              <w:right w:val="single" w:sz="8" w:space="0" w:color="000000"/>
            </w:tcBorders>
            <w:vAlign w:val="center"/>
            <w:hideMark/>
          </w:tcPr>
          <w:p w14:paraId="25AE32AC"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26DAA815"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2D6EFEED"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1636A703" w14:textId="77777777" w:rsidR="00146DBA" w:rsidRPr="007F6C0C" w:rsidRDefault="00146DBA" w:rsidP="009973B9">
            <w:pPr>
              <w:rPr>
                <w:rFonts w:ascii="Arial" w:hAnsi="Arial" w:cs="Arial"/>
                <w:b/>
                <w:bCs/>
                <w:color w:val="000000"/>
                <w:sz w:val="20"/>
                <w:szCs w:val="20"/>
              </w:rPr>
            </w:pPr>
          </w:p>
        </w:tc>
      </w:tr>
      <w:tr w:rsidR="00146DBA" w:rsidRPr="007F6C0C" w14:paraId="768561F0" w14:textId="77777777" w:rsidTr="009973B9">
        <w:trPr>
          <w:trHeight w:val="48"/>
        </w:trPr>
        <w:tc>
          <w:tcPr>
            <w:tcW w:w="2566" w:type="dxa"/>
            <w:tcBorders>
              <w:top w:val="nil"/>
              <w:left w:val="single" w:sz="8" w:space="0" w:color="auto"/>
              <w:bottom w:val="single" w:sz="8" w:space="0" w:color="auto"/>
              <w:right w:val="single" w:sz="8" w:space="0" w:color="auto"/>
            </w:tcBorders>
            <w:shd w:val="clear" w:color="auto" w:fill="auto"/>
            <w:vAlign w:val="center"/>
            <w:hideMark/>
          </w:tcPr>
          <w:p w14:paraId="471A69D4"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IP 466</w:t>
            </w:r>
          </w:p>
        </w:tc>
        <w:tc>
          <w:tcPr>
            <w:tcW w:w="1059" w:type="dxa"/>
            <w:vMerge/>
            <w:tcBorders>
              <w:top w:val="nil"/>
              <w:left w:val="nil"/>
              <w:bottom w:val="single" w:sz="8" w:space="0" w:color="000000"/>
              <w:right w:val="single" w:sz="8" w:space="0" w:color="000000"/>
            </w:tcBorders>
            <w:vAlign w:val="center"/>
            <w:hideMark/>
          </w:tcPr>
          <w:p w14:paraId="5B5AC79A" w14:textId="77777777" w:rsidR="00146DBA" w:rsidRPr="007F6C0C" w:rsidRDefault="00146DBA" w:rsidP="009973B9">
            <w:pPr>
              <w:rPr>
                <w:rFonts w:ascii="Arial" w:hAnsi="Arial" w:cs="Arial"/>
                <w:b/>
                <w:bCs/>
                <w:color w:val="000000"/>
                <w:sz w:val="20"/>
                <w:szCs w:val="20"/>
              </w:rPr>
            </w:pPr>
          </w:p>
        </w:tc>
        <w:tc>
          <w:tcPr>
            <w:tcW w:w="707" w:type="dxa"/>
            <w:vMerge/>
            <w:tcBorders>
              <w:top w:val="nil"/>
              <w:left w:val="single" w:sz="8" w:space="0" w:color="000000"/>
              <w:bottom w:val="single" w:sz="8" w:space="0" w:color="000000"/>
              <w:right w:val="single" w:sz="8" w:space="0" w:color="000000"/>
            </w:tcBorders>
            <w:vAlign w:val="center"/>
            <w:hideMark/>
          </w:tcPr>
          <w:p w14:paraId="44A833C4" w14:textId="77777777" w:rsidR="00146DBA" w:rsidRPr="007F6C0C" w:rsidRDefault="00146DBA" w:rsidP="009973B9">
            <w:pPr>
              <w:rPr>
                <w:rFonts w:ascii="Calibri" w:hAnsi="Calibri" w:cs="Arial"/>
                <w:color w:val="000000"/>
                <w:sz w:val="20"/>
                <w:szCs w:val="20"/>
              </w:rPr>
            </w:pPr>
          </w:p>
        </w:tc>
        <w:tc>
          <w:tcPr>
            <w:tcW w:w="997" w:type="dxa"/>
            <w:vMerge/>
            <w:tcBorders>
              <w:top w:val="nil"/>
              <w:left w:val="single" w:sz="8" w:space="0" w:color="000000"/>
              <w:bottom w:val="single" w:sz="8" w:space="0" w:color="000000"/>
              <w:right w:val="single" w:sz="8" w:space="0" w:color="000000"/>
            </w:tcBorders>
            <w:vAlign w:val="center"/>
            <w:hideMark/>
          </w:tcPr>
          <w:p w14:paraId="03D6B15C" w14:textId="77777777" w:rsidR="00146DBA" w:rsidRPr="007F6C0C" w:rsidRDefault="00146DBA" w:rsidP="009973B9">
            <w:pPr>
              <w:rPr>
                <w:rFonts w:ascii="Arial" w:hAnsi="Arial" w:cs="Arial"/>
                <w:b/>
                <w:bCs/>
                <w:color w:val="000000"/>
                <w:sz w:val="20"/>
                <w:szCs w:val="20"/>
              </w:rPr>
            </w:pPr>
          </w:p>
        </w:tc>
        <w:tc>
          <w:tcPr>
            <w:tcW w:w="3176" w:type="dxa"/>
            <w:vMerge/>
            <w:tcBorders>
              <w:top w:val="nil"/>
              <w:left w:val="single" w:sz="8" w:space="0" w:color="000000"/>
              <w:bottom w:val="single" w:sz="8" w:space="0" w:color="000000"/>
              <w:right w:val="single" w:sz="8" w:space="0" w:color="000000"/>
            </w:tcBorders>
            <w:vAlign w:val="center"/>
            <w:hideMark/>
          </w:tcPr>
          <w:p w14:paraId="5E5ED104" w14:textId="77777777" w:rsidR="00146DBA" w:rsidRPr="007F6C0C" w:rsidRDefault="00146DBA" w:rsidP="009973B9">
            <w:pPr>
              <w:rPr>
                <w:rFonts w:ascii="Arial" w:hAnsi="Arial" w:cs="Arial"/>
                <w:b/>
                <w:bCs/>
                <w:color w:val="000000"/>
                <w:sz w:val="20"/>
                <w:szCs w:val="20"/>
              </w:rPr>
            </w:pPr>
          </w:p>
        </w:tc>
      </w:tr>
      <w:tr w:rsidR="00146DBA" w:rsidRPr="007F6C0C" w14:paraId="7F22332B" w14:textId="77777777" w:rsidTr="009973B9">
        <w:trPr>
          <w:trHeight w:val="71"/>
        </w:trPr>
        <w:tc>
          <w:tcPr>
            <w:tcW w:w="2566" w:type="dxa"/>
            <w:tcBorders>
              <w:top w:val="nil"/>
              <w:left w:val="single" w:sz="8" w:space="0" w:color="auto"/>
              <w:bottom w:val="nil"/>
              <w:right w:val="single" w:sz="8" w:space="0" w:color="auto"/>
            </w:tcBorders>
            <w:shd w:val="clear" w:color="auto" w:fill="auto"/>
            <w:vAlign w:val="center"/>
            <w:hideMark/>
          </w:tcPr>
          <w:p w14:paraId="760B2C12"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EN 1601 </w:t>
            </w:r>
          </w:p>
        </w:tc>
        <w:tc>
          <w:tcPr>
            <w:tcW w:w="1059" w:type="dxa"/>
            <w:tcBorders>
              <w:top w:val="nil"/>
              <w:left w:val="nil"/>
              <w:bottom w:val="nil"/>
              <w:right w:val="single" w:sz="8" w:space="0" w:color="000000"/>
            </w:tcBorders>
            <w:shd w:val="clear" w:color="auto" w:fill="auto"/>
            <w:vAlign w:val="center"/>
            <w:hideMark/>
          </w:tcPr>
          <w:p w14:paraId="25A6A05B"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 xml:space="preserve"> </w:t>
            </w:r>
          </w:p>
        </w:tc>
        <w:tc>
          <w:tcPr>
            <w:tcW w:w="707" w:type="dxa"/>
            <w:tcBorders>
              <w:top w:val="nil"/>
              <w:left w:val="single" w:sz="8" w:space="0" w:color="000000"/>
              <w:bottom w:val="nil"/>
              <w:right w:val="nil"/>
            </w:tcBorders>
            <w:shd w:val="clear" w:color="auto" w:fill="auto"/>
            <w:vAlign w:val="center"/>
            <w:hideMark/>
          </w:tcPr>
          <w:p w14:paraId="0462999B"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val="restart"/>
            <w:tcBorders>
              <w:top w:val="nil"/>
              <w:left w:val="single" w:sz="8" w:space="0" w:color="000000"/>
              <w:bottom w:val="nil"/>
              <w:right w:val="single" w:sz="8" w:space="0" w:color="000000"/>
            </w:tcBorders>
            <w:shd w:val="clear" w:color="auto" w:fill="auto"/>
            <w:vAlign w:val="center"/>
            <w:hideMark/>
          </w:tcPr>
          <w:p w14:paraId="55AB7AEA" w14:textId="77777777" w:rsidR="00146DBA" w:rsidRPr="007F6C0C" w:rsidRDefault="00146DBA" w:rsidP="009973B9">
            <w:pPr>
              <w:bidi w:val="0"/>
              <w:jc w:val="center"/>
              <w:rPr>
                <w:rFonts w:ascii="Arial" w:hAnsi="Arial" w:cs="Arial"/>
                <w:b/>
                <w:bCs/>
                <w:color w:val="000000"/>
                <w:sz w:val="20"/>
                <w:szCs w:val="20"/>
              </w:rPr>
            </w:pPr>
            <w:r w:rsidRPr="007F6C0C">
              <w:rPr>
                <w:rFonts w:ascii="Arial" w:hAnsi="Arial" w:cs="Arial"/>
                <w:b/>
                <w:bCs/>
                <w:color w:val="000000"/>
                <w:sz w:val="20"/>
                <w:szCs w:val="20"/>
              </w:rPr>
              <w:t>%</w:t>
            </w:r>
            <w:r w:rsidRPr="007F6C0C">
              <w:rPr>
                <w:rFonts w:ascii="Arial" w:hAnsi="Arial" w:cs="Arial"/>
                <w:b/>
                <w:bCs/>
                <w:i/>
                <w:iCs/>
                <w:color w:val="000000"/>
                <w:sz w:val="20"/>
                <w:szCs w:val="20"/>
              </w:rPr>
              <w:t xml:space="preserve"> (V/V)</w:t>
            </w:r>
            <w:r w:rsidRPr="007F6C0C">
              <w:rPr>
                <w:rFonts w:ascii="Arial" w:hAnsi="Arial" w:cs="Arial"/>
                <w:b/>
                <w:bCs/>
                <w:color w:val="000000"/>
                <w:sz w:val="20"/>
                <w:szCs w:val="20"/>
              </w:rPr>
              <w:t xml:space="preserve"> </w:t>
            </w:r>
          </w:p>
        </w:tc>
        <w:tc>
          <w:tcPr>
            <w:tcW w:w="3176" w:type="dxa"/>
            <w:tcBorders>
              <w:top w:val="nil"/>
              <w:left w:val="single" w:sz="8" w:space="0" w:color="000000"/>
              <w:bottom w:val="nil"/>
              <w:right w:val="single" w:sz="8" w:space="0" w:color="000000"/>
            </w:tcBorders>
            <w:shd w:val="clear" w:color="auto" w:fill="auto"/>
            <w:vAlign w:val="center"/>
            <w:hideMark/>
          </w:tcPr>
          <w:p w14:paraId="2E975846"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 xml:space="preserve">Oxygenates content </w:t>
            </w:r>
            <w:r w:rsidRPr="007F6C0C">
              <w:rPr>
                <w:rFonts w:ascii="Arial" w:hAnsi="Arial" w:cs="Arial"/>
                <w:b/>
                <w:bCs/>
                <w:color w:val="000000"/>
                <w:sz w:val="20"/>
                <w:szCs w:val="20"/>
                <w:vertAlign w:val="superscript"/>
              </w:rPr>
              <w:t>c</w:t>
            </w:r>
            <w:r w:rsidRPr="007F6C0C">
              <w:rPr>
                <w:rFonts w:ascii="Arial" w:hAnsi="Arial" w:cs="Arial"/>
                <w:b/>
                <w:bCs/>
                <w:color w:val="000000"/>
                <w:sz w:val="20"/>
                <w:szCs w:val="20"/>
              </w:rPr>
              <w:t xml:space="preserve"> </w:t>
            </w:r>
          </w:p>
        </w:tc>
      </w:tr>
      <w:tr w:rsidR="00146DBA" w:rsidRPr="007F6C0C" w14:paraId="3936075D" w14:textId="77777777" w:rsidTr="009973B9">
        <w:trPr>
          <w:trHeight w:val="68"/>
        </w:trPr>
        <w:tc>
          <w:tcPr>
            <w:tcW w:w="2566" w:type="dxa"/>
            <w:tcBorders>
              <w:top w:val="nil"/>
              <w:left w:val="single" w:sz="8" w:space="0" w:color="auto"/>
              <w:bottom w:val="nil"/>
              <w:right w:val="single" w:sz="8" w:space="0" w:color="auto"/>
            </w:tcBorders>
            <w:shd w:val="clear" w:color="auto" w:fill="auto"/>
            <w:vAlign w:val="center"/>
            <w:hideMark/>
          </w:tcPr>
          <w:p w14:paraId="5E11EC3C"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EN 13132 </w:t>
            </w:r>
          </w:p>
        </w:tc>
        <w:tc>
          <w:tcPr>
            <w:tcW w:w="1059" w:type="dxa"/>
            <w:tcBorders>
              <w:top w:val="nil"/>
              <w:left w:val="nil"/>
              <w:bottom w:val="nil"/>
              <w:right w:val="single" w:sz="8" w:space="0" w:color="000000"/>
            </w:tcBorders>
            <w:shd w:val="clear" w:color="auto" w:fill="auto"/>
            <w:vAlign w:val="center"/>
            <w:hideMark/>
          </w:tcPr>
          <w:p w14:paraId="70A09E20" w14:textId="77777777" w:rsidR="00146DBA" w:rsidRPr="007F6C0C" w:rsidRDefault="00146DBA" w:rsidP="009973B9">
            <w:pPr>
              <w:bidi w:val="0"/>
              <w:jc w:val="center"/>
              <w:rPr>
                <w:rFonts w:ascii="Arial" w:hAnsi="Arial" w:cs="Arial"/>
                <w:b/>
                <w:bCs/>
                <w:color w:val="000000"/>
                <w:sz w:val="20"/>
                <w:szCs w:val="20"/>
              </w:rPr>
            </w:pPr>
            <w:r>
              <w:rPr>
                <w:rFonts w:ascii="Arial" w:hAnsi="Arial" w:cs="Arial"/>
                <w:b/>
                <w:bCs/>
                <w:color w:val="000000"/>
                <w:sz w:val="20"/>
                <w:szCs w:val="20"/>
              </w:rPr>
              <w:t>0</w:t>
            </w:r>
            <w:r w:rsidRPr="007F6C0C">
              <w:rPr>
                <w:rFonts w:ascii="Arial" w:hAnsi="Arial" w:cs="Arial"/>
                <w:b/>
                <w:bCs/>
                <w:color w:val="000000"/>
                <w:sz w:val="20"/>
                <w:szCs w:val="20"/>
              </w:rPr>
              <w:t xml:space="preserve">,0 </w:t>
            </w:r>
          </w:p>
        </w:tc>
        <w:tc>
          <w:tcPr>
            <w:tcW w:w="707" w:type="dxa"/>
            <w:tcBorders>
              <w:top w:val="nil"/>
              <w:left w:val="single" w:sz="8" w:space="0" w:color="000000"/>
              <w:bottom w:val="nil"/>
              <w:right w:val="nil"/>
            </w:tcBorders>
            <w:shd w:val="clear" w:color="auto" w:fill="auto"/>
            <w:vAlign w:val="center"/>
            <w:hideMark/>
          </w:tcPr>
          <w:p w14:paraId="5CDF13C8"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nil"/>
              <w:right w:val="single" w:sz="8" w:space="0" w:color="000000"/>
            </w:tcBorders>
            <w:vAlign w:val="center"/>
            <w:hideMark/>
          </w:tcPr>
          <w:p w14:paraId="7506B7B2" w14:textId="77777777" w:rsidR="00146DBA" w:rsidRPr="007F6C0C" w:rsidRDefault="00146DBA" w:rsidP="009973B9">
            <w:pPr>
              <w:rPr>
                <w:rFonts w:ascii="Arial" w:hAnsi="Arial" w:cs="Arial"/>
                <w:b/>
                <w:bCs/>
                <w:color w:val="000000"/>
                <w:sz w:val="20"/>
                <w:szCs w:val="20"/>
              </w:rPr>
            </w:pPr>
          </w:p>
        </w:tc>
        <w:tc>
          <w:tcPr>
            <w:tcW w:w="3176" w:type="dxa"/>
            <w:tcBorders>
              <w:top w:val="nil"/>
              <w:left w:val="single" w:sz="8" w:space="0" w:color="000000"/>
              <w:bottom w:val="nil"/>
              <w:right w:val="single" w:sz="8" w:space="0" w:color="000000"/>
            </w:tcBorders>
            <w:shd w:val="clear" w:color="auto" w:fill="auto"/>
            <w:vAlign w:val="center"/>
            <w:hideMark/>
          </w:tcPr>
          <w:p w14:paraId="1DC211EA"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 xml:space="preserve">methanol </w:t>
            </w:r>
            <w:r w:rsidRPr="007F6C0C">
              <w:rPr>
                <w:rFonts w:ascii="Arial" w:hAnsi="Arial" w:cs="Arial"/>
                <w:b/>
                <w:bCs/>
                <w:color w:val="000000"/>
                <w:sz w:val="20"/>
                <w:szCs w:val="20"/>
                <w:vertAlign w:val="superscript"/>
              </w:rPr>
              <w:t>f</w:t>
            </w:r>
            <w:r w:rsidRPr="007F6C0C">
              <w:rPr>
                <w:rFonts w:ascii="Arial" w:hAnsi="Arial" w:cs="Arial"/>
                <w:b/>
                <w:bCs/>
                <w:color w:val="000000"/>
                <w:sz w:val="20"/>
                <w:szCs w:val="20"/>
              </w:rPr>
              <w:t xml:space="preserve"> </w:t>
            </w:r>
          </w:p>
        </w:tc>
      </w:tr>
      <w:tr w:rsidR="00146DBA" w:rsidRPr="007F6C0C" w14:paraId="3F638A75" w14:textId="77777777" w:rsidTr="009973B9">
        <w:trPr>
          <w:trHeight w:val="684"/>
        </w:trPr>
        <w:tc>
          <w:tcPr>
            <w:tcW w:w="2566" w:type="dxa"/>
            <w:tcBorders>
              <w:top w:val="nil"/>
              <w:left w:val="single" w:sz="8" w:space="0" w:color="auto"/>
              <w:bottom w:val="single" w:sz="4" w:space="0" w:color="auto"/>
              <w:right w:val="single" w:sz="8" w:space="0" w:color="auto"/>
            </w:tcBorders>
            <w:shd w:val="clear" w:color="auto" w:fill="auto"/>
            <w:vAlign w:val="center"/>
            <w:hideMark/>
          </w:tcPr>
          <w:p w14:paraId="68C54DF4"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EN ISO 22854 </w:t>
            </w:r>
          </w:p>
        </w:tc>
        <w:tc>
          <w:tcPr>
            <w:tcW w:w="1059" w:type="dxa"/>
            <w:tcBorders>
              <w:top w:val="nil"/>
              <w:left w:val="nil"/>
              <w:bottom w:val="single" w:sz="4" w:space="0" w:color="auto"/>
              <w:right w:val="single" w:sz="8" w:space="0" w:color="000000"/>
            </w:tcBorders>
            <w:shd w:val="clear" w:color="auto" w:fill="auto"/>
            <w:vAlign w:val="center"/>
            <w:hideMark/>
          </w:tcPr>
          <w:p w14:paraId="744C7B4E" w14:textId="77777777" w:rsidR="00146DBA" w:rsidRPr="007F6C0C" w:rsidRDefault="00146DBA" w:rsidP="009973B9">
            <w:pPr>
              <w:bidi w:val="0"/>
              <w:jc w:val="center"/>
              <w:rPr>
                <w:rFonts w:ascii="Arial" w:hAnsi="Arial" w:cs="Arial"/>
                <w:b/>
                <w:bCs/>
                <w:color w:val="000000"/>
                <w:sz w:val="20"/>
                <w:szCs w:val="20"/>
              </w:rPr>
            </w:pPr>
            <w:r>
              <w:rPr>
                <w:rFonts w:ascii="Arial" w:hAnsi="Arial" w:cs="Arial"/>
                <w:b/>
                <w:bCs/>
                <w:color w:val="000000"/>
                <w:sz w:val="20"/>
                <w:szCs w:val="20"/>
              </w:rPr>
              <w:t>0</w:t>
            </w:r>
            <w:r w:rsidRPr="007F6C0C">
              <w:rPr>
                <w:rFonts w:ascii="Arial" w:hAnsi="Arial" w:cs="Arial"/>
                <w:b/>
                <w:bCs/>
                <w:color w:val="000000"/>
                <w:sz w:val="20"/>
                <w:szCs w:val="20"/>
              </w:rPr>
              <w:t xml:space="preserve">,0 </w:t>
            </w:r>
          </w:p>
        </w:tc>
        <w:tc>
          <w:tcPr>
            <w:tcW w:w="707" w:type="dxa"/>
            <w:tcBorders>
              <w:top w:val="nil"/>
              <w:left w:val="single" w:sz="8" w:space="0" w:color="000000"/>
              <w:bottom w:val="single" w:sz="4" w:space="0" w:color="auto"/>
              <w:right w:val="nil"/>
            </w:tcBorders>
            <w:shd w:val="clear" w:color="auto" w:fill="auto"/>
            <w:vAlign w:val="center"/>
            <w:hideMark/>
          </w:tcPr>
          <w:p w14:paraId="35234E3B" w14:textId="77777777" w:rsidR="00146DBA" w:rsidRPr="007F6C0C" w:rsidRDefault="00146DBA" w:rsidP="009973B9">
            <w:pPr>
              <w:bidi w:val="0"/>
              <w:jc w:val="center"/>
              <w:rPr>
                <w:rFonts w:ascii="Calibri" w:hAnsi="Calibri" w:cs="Arial"/>
                <w:color w:val="000000"/>
                <w:sz w:val="20"/>
                <w:szCs w:val="20"/>
              </w:rPr>
            </w:pPr>
            <w:r w:rsidRPr="007F6C0C">
              <w:rPr>
                <w:rFonts w:ascii="Calibri" w:hAnsi="Calibri" w:cs="Arial"/>
                <w:color w:val="000000"/>
                <w:sz w:val="20"/>
                <w:szCs w:val="20"/>
              </w:rPr>
              <w:t xml:space="preserve">-- </w:t>
            </w:r>
          </w:p>
        </w:tc>
        <w:tc>
          <w:tcPr>
            <w:tcW w:w="997" w:type="dxa"/>
            <w:vMerge/>
            <w:tcBorders>
              <w:top w:val="nil"/>
              <w:left w:val="single" w:sz="8" w:space="0" w:color="000000"/>
              <w:bottom w:val="single" w:sz="4" w:space="0" w:color="auto"/>
              <w:right w:val="single" w:sz="8" w:space="0" w:color="000000"/>
            </w:tcBorders>
            <w:vAlign w:val="center"/>
            <w:hideMark/>
          </w:tcPr>
          <w:p w14:paraId="267D00AE" w14:textId="77777777" w:rsidR="00146DBA" w:rsidRPr="007F6C0C" w:rsidRDefault="00146DBA" w:rsidP="009973B9">
            <w:pPr>
              <w:rPr>
                <w:rFonts w:ascii="Arial" w:hAnsi="Arial" w:cs="Arial"/>
                <w:b/>
                <w:bCs/>
                <w:color w:val="000000"/>
                <w:sz w:val="20"/>
                <w:szCs w:val="20"/>
              </w:rPr>
            </w:pPr>
          </w:p>
        </w:tc>
        <w:tc>
          <w:tcPr>
            <w:tcW w:w="3176" w:type="dxa"/>
            <w:tcBorders>
              <w:top w:val="nil"/>
              <w:left w:val="single" w:sz="8" w:space="0" w:color="000000"/>
              <w:bottom w:val="single" w:sz="4" w:space="0" w:color="auto"/>
              <w:right w:val="single" w:sz="8" w:space="0" w:color="000000"/>
            </w:tcBorders>
            <w:shd w:val="clear" w:color="auto" w:fill="auto"/>
            <w:vAlign w:val="center"/>
            <w:hideMark/>
          </w:tcPr>
          <w:p w14:paraId="248FE57C" w14:textId="77777777" w:rsidR="00146DBA" w:rsidRPr="007F6C0C" w:rsidRDefault="00146DBA" w:rsidP="009973B9">
            <w:pPr>
              <w:bidi w:val="0"/>
              <w:rPr>
                <w:rFonts w:ascii="Arial" w:hAnsi="Arial" w:cs="Arial"/>
                <w:b/>
                <w:bCs/>
                <w:color w:val="000000"/>
                <w:sz w:val="20"/>
                <w:szCs w:val="20"/>
              </w:rPr>
            </w:pPr>
            <w:r w:rsidRPr="007B16B7">
              <w:rPr>
                <w:rFonts w:asciiTheme="majorBidi" w:hAnsiTheme="majorBidi" w:cstheme="majorBidi"/>
              </w:rPr>
              <w:t>ethanol</w:t>
            </w:r>
            <w:r w:rsidRPr="007F6C0C">
              <w:rPr>
                <w:rFonts w:ascii="Arial" w:hAnsi="Arial" w:cs="Arial"/>
                <w:b/>
                <w:bCs/>
                <w:color w:val="000000"/>
                <w:sz w:val="20"/>
                <w:szCs w:val="20"/>
              </w:rPr>
              <w:t xml:space="preserve"> </w:t>
            </w:r>
            <w:r w:rsidRPr="007F6C0C">
              <w:rPr>
                <w:rFonts w:ascii="Arial" w:hAnsi="Arial" w:cs="Arial"/>
                <w:b/>
                <w:bCs/>
                <w:color w:val="000000"/>
                <w:sz w:val="20"/>
                <w:szCs w:val="20"/>
                <w:vertAlign w:val="superscript"/>
              </w:rPr>
              <w:t>g</w:t>
            </w:r>
            <w:r w:rsidRPr="007F6C0C">
              <w:rPr>
                <w:rFonts w:ascii="Arial" w:hAnsi="Arial" w:cs="Arial"/>
                <w:b/>
                <w:bCs/>
                <w:color w:val="000000"/>
                <w:sz w:val="20"/>
                <w:szCs w:val="20"/>
              </w:rPr>
              <w:t xml:space="preserve"> </w:t>
            </w:r>
          </w:p>
        </w:tc>
      </w:tr>
      <w:tr w:rsidR="00146DBA" w:rsidRPr="007F6C0C" w14:paraId="3C702805" w14:textId="77777777" w:rsidTr="009973B9">
        <w:trPr>
          <w:trHeight w:val="1825"/>
        </w:trPr>
        <w:tc>
          <w:tcPr>
            <w:tcW w:w="256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C37E1F" w14:textId="77777777" w:rsidR="00146DBA" w:rsidRPr="007F6C0C" w:rsidRDefault="00146DBA" w:rsidP="009973B9">
            <w:pPr>
              <w:bidi w:val="0"/>
              <w:jc w:val="center"/>
              <w:rPr>
                <w:rFonts w:ascii="Calibri" w:hAnsi="Calibri" w:cs="Arial"/>
                <w:color w:val="000000"/>
                <w:sz w:val="20"/>
                <w:szCs w:val="20"/>
              </w:rPr>
            </w:pPr>
          </w:p>
        </w:tc>
        <w:tc>
          <w:tcPr>
            <w:tcW w:w="10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CA6060" w14:textId="77777777" w:rsidR="00146DBA" w:rsidRPr="007F6C0C" w:rsidRDefault="00146DBA" w:rsidP="009973B9">
            <w:pPr>
              <w:rPr>
                <w:rFonts w:ascii="Arial" w:hAnsi="Arial" w:cs="Arial"/>
                <w:color w:val="000000"/>
                <w:sz w:val="20"/>
                <w:szCs w:val="20"/>
              </w:rPr>
            </w:pPr>
            <w:r w:rsidRPr="007F6C0C">
              <w:rPr>
                <w:rFonts w:ascii="Arial" w:hAnsi="Arial" w:cs="Arial"/>
                <w:noProof/>
                <w:color w:val="000000"/>
                <w:sz w:val="20"/>
                <w:szCs w:val="20"/>
              </w:rPr>
              <mc:AlternateContent>
                <mc:Choice Requires="wpg">
                  <w:drawing>
                    <wp:anchor distT="0" distB="0" distL="114300" distR="114300" simplePos="0" relativeHeight="251659264" behindDoc="0" locked="0" layoutInCell="1" allowOverlap="1" wp14:anchorId="7C9A2F0E" wp14:editId="420C24CC">
                      <wp:simplePos x="0" y="0"/>
                      <wp:positionH relativeFrom="column">
                        <wp:posOffset>-502285</wp:posOffset>
                      </wp:positionH>
                      <wp:positionV relativeFrom="paragraph">
                        <wp:posOffset>66675</wp:posOffset>
                      </wp:positionV>
                      <wp:extent cx="342900" cy="1234440"/>
                      <wp:effectExtent l="0" t="0" r="19050" b="22860"/>
                      <wp:wrapNone/>
                      <wp:docPr id="42" name="קבוצה 42"/>
                      <wp:cNvGraphicFramePr/>
                      <a:graphic xmlns:a="http://schemas.openxmlformats.org/drawingml/2006/main">
                        <a:graphicData uri="http://schemas.microsoft.com/office/word/2010/wordprocessingGroup">
                          <wpg:wgp>
                            <wpg:cNvGrpSpPr/>
                            <wpg:grpSpPr>
                              <a:xfrm>
                                <a:off x="0" y="0"/>
                                <a:ext cx="342900" cy="1234440"/>
                                <a:chOff x="0" y="0"/>
                                <a:chExt cx="342900" cy="591392"/>
                              </a:xfrm>
                            </wpg:grpSpPr>
                            <wps:wsp>
                              <wps:cNvPr id="52" name="Rectangle 1697"/>
                              <wps:cNvSpPr/>
                              <wps:spPr>
                                <a:xfrm>
                                  <a:off x="74676" y="0"/>
                                  <a:ext cx="42262" cy="220309"/>
                                </a:xfrm>
                                <a:prstGeom prst="rect">
                                  <a:avLst/>
                                </a:prstGeom>
                                <a:ln>
                                  <a:noFill/>
                                </a:ln>
                              </wps:spPr>
                              <wps:txbx>
                                <w:txbxContent>
                                  <w:p w14:paraId="74A4E69A" w14:textId="77777777" w:rsidR="00146DBA" w:rsidRDefault="00146DBA" w:rsidP="00146DBA">
                                    <w:pPr>
                                      <w:pStyle w:val="NormalWeb"/>
                                      <w:bidi/>
                                      <w:spacing w:before="0" w:beforeAutospacing="0" w:after="160" w:afterAutospacing="0" w:line="256" w:lineRule="auto"/>
                                    </w:pPr>
                                    <w:r>
                                      <w:rPr>
                                        <w:rFonts w:cs="David"/>
                                        <w:sz w:val="18"/>
                                        <w:szCs w:val="18"/>
                                      </w:rPr>
                                      <w:t xml:space="preserve"> </w:t>
                                    </w:r>
                                  </w:p>
                                </w:txbxContent>
                              </wps:txbx>
                              <wps:bodyPr vert="horz" lIns="0" tIns="0" rIns="0" bIns="0" rtlCol="0">
                                <a:noAutofit/>
                              </wps:bodyPr>
                            </wps:wsp>
                            <wps:wsp>
                              <wps:cNvPr id="53" name="Shape 1772"/>
                              <wps:cNvSpPr/>
                              <wps:spPr>
                                <a:xfrm>
                                  <a:off x="0" y="19892"/>
                                  <a:ext cx="342900" cy="571500"/>
                                </a:xfrm>
                                <a:custGeom>
                                  <a:avLst/>
                                  <a:gdLst/>
                                  <a:ahLst/>
                                  <a:cxnLst/>
                                  <a:rect l="0" t="0" r="0" b="0"/>
                                  <a:pathLst>
                                    <a:path w="342900" h="571500">
                                      <a:moveTo>
                                        <a:pt x="0" y="0"/>
                                      </a:moveTo>
                                      <a:cubicBezTo>
                                        <a:pt x="94488" y="0"/>
                                        <a:pt x="172212" y="21336"/>
                                        <a:pt x="172212" y="48768"/>
                                      </a:cubicBezTo>
                                      <a:lnTo>
                                        <a:pt x="172212" y="239268"/>
                                      </a:lnTo>
                                      <a:cubicBezTo>
                                        <a:pt x="172212" y="265176"/>
                                        <a:pt x="248412" y="286512"/>
                                        <a:pt x="342900" y="286512"/>
                                      </a:cubicBezTo>
                                      <a:cubicBezTo>
                                        <a:pt x="248412" y="286512"/>
                                        <a:pt x="172212" y="307848"/>
                                        <a:pt x="172212" y="333756"/>
                                      </a:cubicBezTo>
                                      <a:lnTo>
                                        <a:pt x="172212" y="524256"/>
                                      </a:lnTo>
                                      <a:cubicBezTo>
                                        <a:pt x="172212" y="550164"/>
                                        <a:pt x="94488" y="571500"/>
                                        <a:pt x="0" y="571500"/>
                                      </a:cubicBezTo>
                                    </a:path>
                                  </a:pathLst>
                                </a:custGeom>
                                <a:ln w="9525" cap="rnd">
                                  <a:round/>
                                </a:ln>
                              </wps:spPr>
                              <wps:style>
                                <a:lnRef idx="1">
                                  <a:srgbClr val="000000"/>
                                </a:lnRef>
                                <a:fillRef idx="0">
                                  <a:srgbClr val="000000">
                                    <a:alpha val="0"/>
                                  </a:srgbClr>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7C9A2F0E" id="קבוצה 42" o:spid="_x0000_s1026" style="position:absolute;left:0;text-align:left;margin-left:-39.55pt;margin-top:5.25pt;width:27pt;height:97.2pt;z-index:251659264" coordsize="3429,5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062lgMAAHgJAAAOAAAAZHJzL2Uyb0RvYy54bWy8VlmO2zgQ/Q+QOxD6n9Yu2UK7g8nWCBBk&#10;giwHoClqAShSIOm2O7cYYHKFzJF8nRQpUZKXBEEGGH/IXGp99Vjk7bNDx9ADlaoVfOOFN4GHKCei&#10;bHm98T5/ev3HykNKY15iJjjdeI9Uec/unj653fcFjUQjWEklAiNcFft+4zVa94XvK9LQDqsb0VMO&#10;m5WQHdYwlbVfSrwH6x3zoyDI/L2QZS8FoUrB6sth07uz9quKEv1XVSmqEdt4EJu2X2m/W/P1725x&#10;UUvcNy0Zw8C/EUWHWw5OJ1MvscZoJ9sLU11LpFCi0jdEdL6oqpZQmwNkEwZn2dxLsettLnWxr/sJ&#10;JoD2DKffNkvePbyXqC03XhJ5iOMOanT89/j38evx2/EfBIuA0L6vCxC8l/3H/r0cF+phZpI+VLIz&#10;/5AOOlhsHyds6UEjAotxEq0DqACBrTCKkyQZwScNVOhCjTSvriim6zBe25B859U3wU2x7HugkZqR&#10;Uv8NqY8N7qktgDIAjEilE1IfgF+Y14yiMFvnA1RWcsJJFQoguwJSnmR55qFLoJIoysCBwSmKgjhY&#10;G7NTurjopdL3VHTIDDaehBAs8/DDW6UHUSdi3DJuvly8bhkbds0KoOYiMyN92B5sWVWxFeUj5AlH&#10;Gow3Qn7xEHvDAUdzetxAusHWDaRmL4Q9Y4O7P3daVK2NxzgYrI5+oUCGU/9HpWLHaVtJFOb5SOhf&#10;rBIkbfi6Xg2sw8U1Oqd5mAK1T8tEdkOZDByuNNAeyqFIsNa4ETlwNzTF/Gmn6rE2esaoGaL9fLCa&#10;jTcGYnY78UA/CSunzw4XcGneJbttS57TL0vZdZKsoG3P1OytiTCPohCYaYgZxnFmEoYwzveSVZ6t&#10;RjBOrTO+9LI0B4d60nFSp7oXbqIsDeEALWKIklXi4lvBrq20C9C1HxP8tAlInHo5nQ0+f2p2kUQc&#10;5KvEJu58LjfjOE9ttBc+Xb4XGaZREk06TupahAs/aRqEWbJEZS7mTFMX4MDuef0sNpgaktnuMxHP&#10;yszUZtxwcJ1GKbQsDBe45KVtR3B18XI4ElcajtKPjBr6MP6BVnD/wA0RWj0l6+0LBg0Im25ifyOZ&#10;rKjRqaCVTVrBD7WMKGZ9g0dbo5nRgc1qtGQkqX0snJslYzTDiwHuXYDMvRsAiUnJhiW4nvQ5vHas&#10;Q9toh2znRmhwGRugHdnr3UY0PkXM+2E5t1Lzg+nuOwAAAP//AwBQSwMEFAAGAAgAAAAhAL79GVzg&#10;AAAACgEAAA8AAABkcnMvZG93bnJldi54bWxMj8FOg0AQhu8mvsNmTLzRXVDUIkvTNOqpMbE1Md62&#10;MAVSdpawW6Bv73jS48z/5Z9v8tVsOzHi4FtHGuKFAoFUuqqlWsPn/jV6AuGDocp0jlDDBT2siuur&#10;3GSVm+gDx12oBZeQz4yGJoQ+k9KXDVrjF65H4uzoBmsCj0Mtq8FMXG47mSj1IK1piS80psdNg+Vp&#10;d7Ya3iYzre/il3F7Om4u3/v0/Wsbo9a3N/P6GUTAOfzB8KvP6lCw08GdqfKi0xA9LmNGOVApCAai&#10;JOXFQUOi7pcgi1z+f6H4AQAA//8DAFBLAQItABQABgAIAAAAIQC2gziS/gAAAOEBAAATAAAAAAAA&#10;AAAAAAAAAAAAAABbQ29udGVudF9UeXBlc10ueG1sUEsBAi0AFAAGAAgAAAAhADj9If/WAAAAlAEA&#10;AAsAAAAAAAAAAAAAAAAALwEAAF9yZWxzLy5yZWxzUEsBAi0AFAAGAAgAAAAhAHXbTraWAwAAeAkA&#10;AA4AAAAAAAAAAAAAAAAALgIAAGRycy9lMm9Eb2MueG1sUEsBAi0AFAAGAAgAAAAhAL79GVzgAAAA&#10;CgEAAA8AAAAAAAAAAAAAAAAA8AUAAGRycy9kb3ducmV2LnhtbFBLBQYAAAAABAAEAPMAAAD9BgAA&#10;AAA=&#10;">
                      <v:rect id="Rectangle 1697" o:spid="_x0000_s1027" style="position:absolute;left:746;width:423;height:22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14:paraId="74A4E69A" w14:textId="77777777" w:rsidR="00146DBA" w:rsidRDefault="00146DBA" w:rsidP="00146DBA">
                              <w:pPr>
                                <w:pStyle w:val="NormalWeb"/>
                                <w:bidi/>
                                <w:spacing w:before="0" w:beforeAutospacing="0" w:after="160" w:afterAutospacing="0" w:line="256" w:lineRule="auto"/>
                              </w:pPr>
                              <w:r>
                                <w:rPr>
                                  <w:rFonts w:cs="David"/>
                                  <w:sz w:val="18"/>
                                  <w:szCs w:val="18"/>
                                </w:rPr>
                                <w:t xml:space="preserve"> </w:t>
                              </w:r>
                            </w:p>
                          </w:txbxContent>
                        </v:textbox>
                      </v:rect>
                      <v:shape id="Shape 1772" o:spid="_x0000_s1028" style="position:absolute;top:198;width:3429;height:5715;visibility:visible;mso-wrap-style:square;v-text-anchor:top" coordsize="342900,57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JSIMUA&#10;AADbAAAADwAAAGRycy9kb3ducmV2LnhtbESPUUvDQBCE3wX/w7GCb/aiUimx11IVoYggrVL6uOa2&#10;SZrcbsitbfTXe4LQx2FmvmGm8yG05kB9rIUdXI8yMMSF+JpLBx/vz1cTMFGRPbbC5OCbIsxn52dT&#10;zL0ceUWHtZYmQTjm6KBS7XJrY1FRwDiSjjh5O+kDapJ9aX2PxwQPrb3JsjsbsOa0UGFHjxUVzfor&#10;ONhv5XPzuls2LxL0rXgY/4g2T85dXgyLezBKg57C/+2ldzC+hb8v6QfY2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ElIgxQAAANsAAAAPAAAAAAAAAAAAAAAAAJgCAABkcnMv&#10;ZG93bnJldi54bWxQSwUGAAAAAAQABAD1AAAAigMAAAAA&#10;" path="m,c94488,,172212,21336,172212,48768r,190500c172212,265176,248412,286512,342900,286512v-94488,,-170688,21336,-170688,47244l172212,524256v,25908,-77724,47244,-172212,47244e" filled="f">
                        <v:stroke endcap="round"/>
                        <v:path arrowok="t" textboxrect="0,0,342900,571500"/>
                      </v:shape>
                    </v:group>
                  </w:pict>
                </mc:Fallback>
              </mc:AlternateContent>
            </w:r>
          </w:p>
          <w:p w14:paraId="24E0190B" w14:textId="77777777" w:rsidR="00146DBA" w:rsidRPr="007F6C0C" w:rsidRDefault="00146DBA" w:rsidP="009973B9">
            <w:pPr>
              <w:jc w:val="center"/>
              <w:rPr>
                <w:rFonts w:ascii="Arial" w:hAnsi="Arial" w:cs="Arial"/>
                <w:color w:val="000000"/>
                <w:sz w:val="20"/>
                <w:szCs w:val="20"/>
              </w:rPr>
            </w:pPr>
            <w:r w:rsidRPr="007F6C0C">
              <w:rPr>
                <w:rFonts w:ascii="Calibri" w:hAnsi="Calibri" w:cs="Arial"/>
                <w:color w:val="000000"/>
                <w:sz w:val="20"/>
                <w:szCs w:val="20"/>
              </w:rPr>
              <w:t>Volume blending restricted to 2,7 % (</w:t>
            </w:r>
            <w:r w:rsidRPr="007F6C0C">
              <w:rPr>
                <w:rFonts w:ascii="Arial" w:hAnsi="Arial" w:cs="Arial"/>
                <w:i/>
                <w:iCs/>
                <w:color w:val="000000"/>
                <w:sz w:val="20"/>
                <w:szCs w:val="20"/>
              </w:rPr>
              <w:t>m/m</w:t>
            </w:r>
            <w:r w:rsidRPr="007F6C0C">
              <w:rPr>
                <w:rFonts w:ascii="Calibri" w:hAnsi="Calibri" w:cs="Arial"/>
                <w:color w:val="000000"/>
                <w:sz w:val="20"/>
                <w:szCs w:val="20"/>
              </w:rPr>
              <w:t>) maximum oxygen content</w:t>
            </w:r>
          </w:p>
        </w:tc>
        <w:tc>
          <w:tcPr>
            <w:tcW w:w="7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2D907D" w14:textId="77777777" w:rsidR="00146DBA" w:rsidRPr="007F6C0C" w:rsidRDefault="00146DBA" w:rsidP="009973B9">
            <w:pPr>
              <w:bidi w:val="0"/>
              <w:rPr>
                <w:rFonts w:ascii="Calibri" w:hAnsi="Calibri" w:cs="Arial"/>
                <w:color w:val="000000"/>
                <w:sz w:val="20"/>
                <w:szCs w:val="20"/>
              </w:rPr>
            </w:pPr>
            <w:r w:rsidRPr="007F6C0C">
              <w:rPr>
                <w:rFonts w:ascii="Calibri" w:hAnsi="Calibri" w:cs="Arial"/>
                <w:color w:val="000000"/>
                <w:sz w:val="20"/>
                <w:szCs w:val="20"/>
              </w:rPr>
              <w:t> </w:t>
            </w:r>
          </w:p>
        </w:tc>
        <w:tc>
          <w:tcPr>
            <w:tcW w:w="9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0CEEEB" w14:textId="77777777" w:rsidR="00146DBA" w:rsidRPr="007F6C0C" w:rsidRDefault="00146DBA" w:rsidP="009973B9">
            <w:pPr>
              <w:bidi w:val="0"/>
              <w:rPr>
                <w:rFonts w:ascii="Arial" w:hAnsi="Arial" w:cs="Arial"/>
                <w:b/>
                <w:bCs/>
                <w:i/>
                <w:iCs/>
                <w:color w:val="000000"/>
                <w:sz w:val="20"/>
                <w:szCs w:val="20"/>
              </w:rPr>
            </w:pPr>
            <w:r w:rsidRPr="007F6C0C">
              <w:rPr>
                <w:rFonts w:ascii="Arial" w:hAnsi="Arial" w:cs="Arial"/>
                <w:b/>
                <w:bCs/>
                <w:i/>
                <w:iCs/>
                <w:color w:val="000000"/>
                <w:sz w:val="20"/>
                <w:szCs w:val="20"/>
              </w:rPr>
              <w:t xml:space="preserve"> </w:t>
            </w:r>
          </w:p>
        </w:tc>
        <w:tc>
          <w:tcPr>
            <w:tcW w:w="31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36693D" w14:textId="77777777" w:rsidR="00146DBA" w:rsidRPr="007F6C0C" w:rsidRDefault="00146DBA" w:rsidP="009973B9">
            <w:pPr>
              <w:bidi w:val="0"/>
              <w:rPr>
                <w:rFonts w:ascii="Arial" w:hAnsi="Arial" w:cs="Arial"/>
                <w:b/>
                <w:bCs/>
                <w:color w:val="000000"/>
                <w:sz w:val="20"/>
                <w:szCs w:val="20"/>
              </w:rPr>
            </w:pPr>
            <w:r w:rsidRPr="007F6C0C">
              <w:rPr>
                <w:rFonts w:ascii="Arial" w:hAnsi="Arial" w:cs="Arial"/>
                <w:b/>
                <w:bCs/>
                <w:color w:val="000000"/>
                <w:sz w:val="20"/>
                <w:szCs w:val="20"/>
              </w:rPr>
              <w:t>iso-propyl alcohol</w:t>
            </w:r>
            <w:r w:rsidRPr="007F6C0C">
              <w:rPr>
                <w:rFonts w:ascii="Arial" w:hAnsi="Arial" w:cs="Arial"/>
                <w:b/>
                <w:bCs/>
                <w:color w:val="000000"/>
                <w:sz w:val="20"/>
                <w:szCs w:val="20"/>
                <w:vertAlign w:val="subscript"/>
              </w:rPr>
              <w:t xml:space="preserve">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t xml:space="preserve"> </w:t>
            </w:r>
            <w:r w:rsidRPr="007F6C0C">
              <w:rPr>
                <w:rFonts w:ascii="Arial" w:hAnsi="Arial" w:cs="Arial"/>
                <w:b/>
                <w:bCs/>
                <w:color w:val="000000"/>
                <w:sz w:val="20"/>
                <w:szCs w:val="20"/>
              </w:rPr>
              <w:br/>
              <w:t xml:space="preserve">iso-butyl alcohol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t xml:space="preserve"> </w:t>
            </w:r>
            <w:r w:rsidRPr="007F6C0C">
              <w:rPr>
                <w:rFonts w:ascii="Arial" w:hAnsi="Arial" w:cs="Arial"/>
                <w:b/>
                <w:bCs/>
                <w:color w:val="000000"/>
                <w:sz w:val="20"/>
                <w:szCs w:val="20"/>
              </w:rPr>
              <w:br/>
              <w:t xml:space="preserve">tert-butyl alcohol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br/>
              <w:t xml:space="preserve">ethers (5 or more C atoms) </w:t>
            </w:r>
            <w:r w:rsidRPr="007F6C0C">
              <w:rPr>
                <w:rFonts w:ascii="Arial" w:hAnsi="Arial" w:cs="Arial"/>
                <w:b/>
                <w:bCs/>
                <w:color w:val="000000"/>
                <w:sz w:val="20"/>
                <w:szCs w:val="20"/>
                <w:vertAlign w:val="superscript"/>
              </w:rPr>
              <w:t>h</w:t>
            </w:r>
            <w:r w:rsidRPr="007F6C0C">
              <w:rPr>
                <w:rFonts w:ascii="Arial" w:hAnsi="Arial" w:cs="Arial"/>
                <w:b/>
                <w:bCs/>
                <w:color w:val="000000"/>
                <w:sz w:val="20"/>
                <w:szCs w:val="20"/>
              </w:rPr>
              <w:br/>
              <w:t xml:space="preserve">other oxygenates </w:t>
            </w:r>
            <w:r w:rsidRPr="007F6C0C">
              <w:rPr>
                <w:rFonts w:ascii="Arial" w:hAnsi="Arial" w:cs="Arial"/>
                <w:b/>
                <w:bCs/>
                <w:color w:val="000000"/>
                <w:sz w:val="20"/>
                <w:szCs w:val="20"/>
                <w:vertAlign w:val="superscript"/>
              </w:rPr>
              <w:t>h,i</w:t>
            </w:r>
          </w:p>
        </w:tc>
      </w:tr>
      <w:tr w:rsidR="00146DBA" w:rsidRPr="007F6C0C" w14:paraId="0D24BE8D" w14:textId="77777777" w:rsidTr="009973B9">
        <w:trPr>
          <w:trHeight w:val="183"/>
        </w:trPr>
        <w:tc>
          <w:tcPr>
            <w:tcW w:w="8505" w:type="dxa"/>
            <w:gridSpan w:val="5"/>
            <w:tcBorders>
              <w:top w:val="single" w:sz="4" w:space="0" w:color="auto"/>
              <w:left w:val="single" w:sz="8" w:space="0" w:color="auto"/>
              <w:bottom w:val="single" w:sz="8" w:space="0" w:color="auto"/>
              <w:right w:val="single" w:sz="8" w:space="0" w:color="000000"/>
            </w:tcBorders>
            <w:shd w:val="clear" w:color="auto" w:fill="auto"/>
            <w:vAlign w:val="center"/>
            <w:hideMark/>
          </w:tcPr>
          <w:p w14:paraId="35BC2002" w14:textId="77777777" w:rsidR="00146DBA" w:rsidRPr="007F6C0C" w:rsidRDefault="00146DBA" w:rsidP="009973B9">
            <w:pPr>
              <w:bidi w:val="0"/>
              <w:rPr>
                <w:rFonts w:cs="Times New Roman"/>
                <w:color w:val="000000"/>
                <w:sz w:val="16"/>
                <w:szCs w:val="16"/>
              </w:rPr>
            </w:pPr>
            <w:r w:rsidRPr="007F6C0C">
              <w:rPr>
                <w:rFonts w:cs="Times New Roman"/>
                <w:color w:val="000000"/>
                <w:sz w:val="16"/>
                <w:szCs w:val="16"/>
              </w:rPr>
              <w:t>NOTE: Requirements in bold refer to the European Fuels Directive 98/70/EC [1], including subsequent Amendments [2], [3] and [4]</w:t>
            </w:r>
            <w:r w:rsidRPr="007F6C0C">
              <w:rPr>
                <w:rFonts w:cs="Times New Roman"/>
                <w:color w:val="000000"/>
                <w:sz w:val="16"/>
                <w:szCs w:val="16"/>
                <w:vertAlign w:val="superscript"/>
              </w:rPr>
              <w:t xml:space="preserve"> </w:t>
            </w:r>
          </w:p>
        </w:tc>
      </w:tr>
      <w:tr w:rsidR="00146DBA" w:rsidRPr="007F6C0C" w14:paraId="320E3F6C" w14:textId="77777777" w:rsidTr="009973B9">
        <w:trPr>
          <w:trHeight w:val="300"/>
        </w:trPr>
        <w:tc>
          <w:tcPr>
            <w:tcW w:w="8505" w:type="dxa"/>
            <w:gridSpan w:val="5"/>
            <w:tcBorders>
              <w:top w:val="single" w:sz="8" w:space="0" w:color="auto"/>
              <w:left w:val="single" w:sz="8" w:space="0" w:color="auto"/>
              <w:bottom w:val="nil"/>
              <w:right w:val="single" w:sz="8" w:space="0" w:color="000000"/>
            </w:tcBorders>
            <w:shd w:val="clear" w:color="auto" w:fill="auto"/>
            <w:vAlign w:val="center"/>
            <w:hideMark/>
          </w:tcPr>
          <w:p w14:paraId="55AEE82F" w14:textId="77777777" w:rsidR="00146DBA" w:rsidRPr="007F6C0C" w:rsidRDefault="00146DBA" w:rsidP="009973B9">
            <w:pPr>
              <w:bidi w:val="0"/>
              <w:rPr>
                <w:rFonts w:ascii="Arial" w:hAnsi="Arial" w:cs="Arial"/>
                <w:color w:val="000000"/>
                <w:sz w:val="16"/>
                <w:szCs w:val="16"/>
              </w:rPr>
            </w:pPr>
            <w:r w:rsidRPr="007F6C0C">
              <w:rPr>
                <w:rFonts w:ascii="Arial" w:hAnsi="Arial" w:cs="Arial"/>
                <w:color w:val="000000"/>
                <w:sz w:val="16"/>
                <w:szCs w:val="16"/>
                <w:vertAlign w:val="superscript"/>
              </w:rPr>
              <w:t>a</w:t>
            </w:r>
            <w:r w:rsidRPr="007F6C0C">
              <w:rPr>
                <w:rFonts w:cs="Times New Roman"/>
                <w:color w:val="000000"/>
                <w:sz w:val="14"/>
                <w:szCs w:val="14"/>
                <w:vertAlign w:val="superscript"/>
              </w:rPr>
              <w:t xml:space="preserve">           </w:t>
            </w:r>
            <w:r w:rsidRPr="007F6C0C">
              <w:rPr>
                <w:rFonts w:cs="Times New Roman"/>
                <w:color w:val="000000"/>
                <w:sz w:val="16"/>
                <w:szCs w:val="16"/>
              </w:rPr>
              <w:t xml:space="preserve">See also 5.7.1 at EN 228 (2012) </w:t>
            </w:r>
          </w:p>
        </w:tc>
      </w:tr>
      <w:tr w:rsidR="00146DBA" w:rsidRPr="007F6C0C" w14:paraId="14A4BD99" w14:textId="77777777" w:rsidTr="009973B9">
        <w:trPr>
          <w:trHeight w:val="444"/>
        </w:trPr>
        <w:tc>
          <w:tcPr>
            <w:tcW w:w="8505" w:type="dxa"/>
            <w:gridSpan w:val="5"/>
            <w:tcBorders>
              <w:top w:val="nil"/>
              <w:left w:val="single" w:sz="8" w:space="0" w:color="auto"/>
              <w:bottom w:val="nil"/>
              <w:right w:val="single" w:sz="8" w:space="0" w:color="000000"/>
            </w:tcBorders>
            <w:shd w:val="clear" w:color="auto" w:fill="auto"/>
            <w:vAlign w:val="center"/>
            <w:hideMark/>
          </w:tcPr>
          <w:p w14:paraId="67A3DEBC" w14:textId="77777777" w:rsidR="00146DBA" w:rsidRPr="007F6C0C" w:rsidRDefault="00146DBA" w:rsidP="009973B9">
            <w:pPr>
              <w:bidi w:val="0"/>
              <w:rPr>
                <w:rFonts w:ascii="Arial" w:hAnsi="Arial" w:cs="Arial"/>
                <w:color w:val="000000"/>
                <w:sz w:val="16"/>
                <w:szCs w:val="16"/>
              </w:rPr>
            </w:pPr>
            <w:r w:rsidRPr="007F6C0C">
              <w:rPr>
                <w:rFonts w:ascii="Arial" w:hAnsi="Arial" w:cs="Arial"/>
                <w:color w:val="000000"/>
                <w:sz w:val="16"/>
                <w:szCs w:val="16"/>
                <w:vertAlign w:val="superscript"/>
              </w:rPr>
              <w:t>b</w:t>
            </w:r>
            <w:r w:rsidRPr="007F6C0C">
              <w:rPr>
                <w:rFonts w:cs="Times New Roman"/>
                <w:color w:val="000000"/>
                <w:sz w:val="14"/>
                <w:szCs w:val="14"/>
                <w:vertAlign w:val="superscript"/>
              </w:rPr>
              <w:t xml:space="preserve">           </w:t>
            </w:r>
            <w:r w:rsidRPr="007F6C0C">
              <w:rPr>
                <w:rFonts w:cs="Times New Roman"/>
                <w:color w:val="000000"/>
                <w:sz w:val="16"/>
                <w:szCs w:val="16"/>
              </w:rPr>
              <w:t xml:space="preserve">A correction of 0,2 for MON and RON shall be subtracted for the calculation of the final result, before reporting according to the requirement of the European Fuels Directive 98/70/EC [1], including subsequent Amendments [2], [3] and [4]. See also 5.6 and 5.7.2. at EN 228 (2012) </w:t>
            </w:r>
          </w:p>
        </w:tc>
      </w:tr>
      <w:tr w:rsidR="00146DBA" w:rsidRPr="007F6C0C" w14:paraId="1968EBE2" w14:textId="77777777" w:rsidTr="009973B9">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0F0A4E42" w14:textId="77777777" w:rsidR="00146DBA" w:rsidRPr="007F6C0C" w:rsidRDefault="00146DBA" w:rsidP="009973B9">
            <w:pPr>
              <w:bidi w:val="0"/>
              <w:rPr>
                <w:rFonts w:ascii="Arial" w:hAnsi="Arial" w:cs="Arial"/>
                <w:color w:val="000000"/>
                <w:sz w:val="16"/>
                <w:szCs w:val="16"/>
              </w:rPr>
            </w:pPr>
            <w:r w:rsidRPr="007F6C0C">
              <w:rPr>
                <w:rFonts w:ascii="Arial" w:hAnsi="Arial" w:cs="Arial"/>
                <w:color w:val="000000"/>
                <w:sz w:val="16"/>
                <w:szCs w:val="16"/>
                <w:vertAlign w:val="superscript"/>
              </w:rPr>
              <w:t>c</w:t>
            </w:r>
            <w:r w:rsidRPr="007F6C0C">
              <w:rPr>
                <w:rFonts w:cs="Times New Roman"/>
                <w:color w:val="000000"/>
                <w:sz w:val="14"/>
                <w:szCs w:val="14"/>
                <w:vertAlign w:val="superscript"/>
              </w:rPr>
              <w:t xml:space="preserve">           </w:t>
            </w:r>
            <w:r w:rsidRPr="007F6C0C">
              <w:rPr>
                <w:rFonts w:cs="Times New Roman"/>
                <w:color w:val="000000"/>
                <w:sz w:val="16"/>
                <w:szCs w:val="16"/>
              </w:rPr>
              <w:t>See also 5.7.2. at EN 228 (2012)</w:t>
            </w:r>
          </w:p>
        </w:tc>
      </w:tr>
      <w:tr w:rsidR="00146DBA" w:rsidRPr="007F6C0C" w14:paraId="224AF140" w14:textId="77777777" w:rsidTr="009973B9">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692DEF87" w14:textId="77777777" w:rsidR="00146DBA" w:rsidRPr="007F6C0C" w:rsidRDefault="00146DBA" w:rsidP="009973B9">
            <w:pPr>
              <w:bidi w:val="0"/>
              <w:rPr>
                <w:rFonts w:ascii="Arial" w:hAnsi="Arial" w:cs="Arial"/>
                <w:color w:val="000000"/>
                <w:sz w:val="16"/>
                <w:szCs w:val="16"/>
              </w:rPr>
            </w:pPr>
            <w:r w:rsidRPr="007F6C0C">
              <w:rPr>
                <w:rFonts w:ascii="Arial" w:hAnsi="Arial" w:cs="Arial"/>
                <w:color w:val="000000"/>
                <w:sz w:val="16"/>
                <w:szCs w:val="16"/>
                <w:vertAlign w:val="superscript"/>
              </w:rPr>
              <w:t>d</w:t>
            </w:r>
            <w:r w:rsidRPr="007F6C0C">
              <w:rPr>
                <w:rFonts w:cs="Times New Roman"/>
                <w:color w:val="000000"/>
                <w:sz w:val="14"/>
                <w:szCs w:val="14"/>
                <w:vertAlign w:val="superscript"/>
              </w:rPr>
              <w:t xml:space="preserve">           </w:t>
            </w:r>
            <w:r w:rsidRPr="007F6C0C">
              <w:rPr>
                <w:rFonts w:cs="Times New Roman"/>
                <w:color w:val="000000"/>
                <w:sz w:val="16"/>
                <w:szCs w:val="16"/>
              </w:rPr>
              <w:t>See also 5.3.3. at EN 228 (2012)</w:t>
            </w:r>
          </w:p>
        </w:tc>
      </w:tr>
      <w:tr w:rsidR="00146DBA" w:rsidRPr="007F6C0C" w14:paraId="53D62BA7" w14:textId="77777777" w:rsidTr="009973B9">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3015EA9C" w14:textId="77777777" w:rsidR="00146DBA" w:rsidRPr="007F6C0C" w:rsidRDefault="00146DBA" w:rsidP="009973B9">
            <w:pPr>
              <w:bidi w:val="0"/>
              <w:rPr>
                <w:rFonts w:ascii="Arial" w:hAnsi="Arial" w:cs="Arial"/>
                <w:color w:val="000000"/>
                <w:sz w:val="16"/>
                <w:szCs w:val="16"/>
              </w:rPr>
            </w:pPr>
            <w:r w:rsidRPr="007F6C0C">
              <w:rPr>
                <w:rFonts w:ascii="Arial" w:hAnsi="Arial" w:cs="Arial"/>
                <w:color w:val="000000"/>
                <w:sz w:val="16"/>
                <w:szCs w:val="16"/>
                <w:vertAlign w:val="superscript"/>
              </w:rPr>
              <w:t>e</w:t>
            </w:r>
            <w:r w:rsidRPr="007F6C0C">
              <w:rPr>
                <w:rFonts w:cs="Times New Roman"/>
                <w:color w:val="000000"/>
                <w:sz w:val="14"/>
                <w:szCs w:val="14"/>
                <w:vertAlign w:val="superscript"/>
              </w:rPr>
              <w:t xml:space="preserve">           </w:t>
            </w:r>
            <w:r w:rsidRPr="007F6C0C">
              <w:rPr>
                <w:rFonts w:cs="Times New Roman"/>
                <w:color w:val="000000"/>
                <w:sz w:val="16"/>
                <w:szCs w:val="16"/>
              </w:rPr>
              <w:t>Appearance shall be determined at ambient temperature.</w:t>
            </w:r>
          </w:p>
        </w:tc>
      </w:tr>
      <w:tr w:rsidR="00146DBA" w:rsidRPr="007F6C0C" w14:paraId="1C90B555" w14:textId="77777777" w:rsidTr="009973B9">
        <w:trPr>
          <w:trHeight w:val="300"/>
        </w:trPr>
        <w:tc>
          <w:tcPr>
            <w:tcW w:w="8505" w:type="dxa"/>
            <w:gridSpan w:val="5"/>
            <w:tcBorders>
              <w:top w:val="nil"/>
              <w:left w:val="single" w:sz="8" w:space="0" w:color="auto"/>
              <w:bottom w:val="nil"/>
              <w:right w:val="single" w:sz="8" w:space="0" w:color="000000"/>
            </w:tcBorders>
            <w:shd w:val="clear" w:color="auto" w:fill="auto"/>
            <w:vAlign w:val="center"/>
            <w:hideMark/>
          </w:tcPr>
          <w:p w14:paraId="5A557C5C" w14:textId="77777777" w:rsidR="00146DBA" w:rsidRPr="007F6C0C" w:rsidRDefault="00146DBA" w:rsidP="009973B9">
            <w:pPr>
              <w:bidi w:val="0"/>
              <w:rPr>
                <w:rFonts w:ascii="Arial" w:hAnsi="Arial" w:cs="Arial"/>
                <w:color w:val="000000"/>
                <w:sz w:val="16"/>
                <w:szCs w:val="16"/>
              </w:rPr>
            </w:pPr>
            <w:r w:rsidRPr="007F6C0C">
              <w:rPr>
                <w:rFonts w:ascii="Arial" w:hAnsi="Arial" w:cs="Arial"/>
                <w:color w:val="000000"/>
                <w:sz w:val="16"/>
                <w:szCs w:val="16"/>
                <w:vertAlign w:val="superscript"/>
              </w:rPr>
              <w:t>f</w:t>
            </w:r>
            <w:r w:rsidRPr="007F6C0C">
              <w:rPr>
                <w:rFonts w:cs="Times New Roman"/>
                <w:color w:val="000000"/>
                <w:sz w:val="14"/>
                <w:szCs w:val="14"/>
                <w:vertAlign w:val="superscript"/>
              </w:rPr>
              <w:t xml:space="preserve">            </w:t>
            </w:r>
            <w:r w:rsidRPr="007F6C0C">
              <w:rPr>
                <w:rFonts w:cs="Times New Roman"/>
                <w:color w:val="000000"/>
                <w:sz w:val="16"/>
                <w:szCs w:val="16"/>
              </w:rPr>
              <w:t>Stabilising agents shall be added.</w:t>
            </w:r>
          </w:p>
        </w:tc>
      </w:tr>
      <w:tr w:rsidR="00146DBA" w:rsidRPr="007F6C0C" w14:paraId="13C13E08" w14:textId="77777777" w:rsidTr="009973B9">
        <w:trPr>
          <w:trHeight w:val="420"/>
        </w:trPr>
        <w:tc>
          <w:tcPr>
            <w:tcW w:w="8505" w:type="dxa"/>
            <w:gridSpan w:val="5"/>
            <w:tcBorders>
              <w:top w:val="nil"/>
              <w:left w:val="single" w:sz="8" w:space="0" w:color="auto"/>
              <w:bottom w:val="nil"/>
              <w:right w:val="single" w:sz="8" w:space="0" w:color="000000"/>
            </w:tcBorders>
            <w:shd w:val="clear" w:color="auto" w:fill="auto"/>
            <w:vAlign w:val="center"/>
            <w:hideMark/>
          </w:tcPr>
          <w:p w14:paraId="76894489" w14:textId="77777777" w:rsidR="00146DBA" w:rsidRPr="00D764EA" w:rsidRDefault="00146DBA" w:rsidP="009973B9">
            <w:pPr>
              <w:bidi w:val="0"/>
              <w:rPr>
                <w:rFonts w:cs="Times New Roman"/>
                <w:color w:val="000000"/>
                <w:sz w:val="16"/>
                <w:szCs w:val="16"/>
              </w:rPr>
            </w:pPr>
            <w:r w:rsidRPr="007F6C0C">
              <w:rPr>
                <w:rFonts w:ascii="Arial" w:hAnsi="Arial" w:cs="Arial"/>
                <w:color w:val="000000"/>
                <w:sz w:val="16"/>
                <w:szCs w:val="16"/>
                <w:vertAlign w:val="superscript"/>
              </w:rPr>
              <w:t>g</w:t>
            </w:r>
            <w:r w:rsidRPr="007F6C0C">
              <w:rPr>
                <w:rFonts w:cs="Times New Roman"/>
                <w:color w:val="000000"/>
                <w:sz w:val="14"/>
                <w:szCs w:val="14"/>
                <w:vertAlign w:val="superscript"/>
              </w:rPr>
              <w:t>         </w:t>
            </w:r>
            <w:r w:rsidRPr="00DB3924">
              <w:rPr>
                <w:rFonts w:cs="Times New Roman"/>
                <w:color w:val="000000"/>
                <w:sz w:val="16"/>
                <w:szCs w:val="16"/>
              </w:rPr>
              <w:t xml:space="preserve">No biofuels content will be allowed in </w:t>
            </w:r>
            <w:r w:rsidRPr="00D764EA">
              <w:rPr>
                <w:rFonts w:cs="Times New Roman"/>
                <w:color w:val="000000"/>
                <w:sz w:val="16"/>
                <w:szCs w:val="16"/>
              </w:rPr>
              <w:t>the</w:t>
            </w:r>
            <w:r w:rsidRPr="00DB3924">
              <w:rPr>
                <w:rFonts w:cs="Times New Roman"/>
                <w:color w:val="000000"/>
                <w:sz w:val="16"/>
                <w:szCs w:val="16"/>
              </w:rPr>
              <w:t xml:space="preserve"> Product supplied.</w:t>
            </w:r>
          </w:p>
          <w:p w14:paraId="0B1720A0" w14:textId="77777777" w:rsidR="00146DBA" w:rsidRPr="00DB3924" w:rsidRDefault="00146DBA" w:rsidP="009973B9">
            <w:pPr>
              <w:bidi w:val="0"/>
              <w:rPr>
                <w:rFonts w:cs="Times New Roman"/>
                <w:color w:val="000000"/>
                <w:sz w:val="16"/>
                <w:szCs w:val="16"/>
              </w:rPr>
            </w:pPr>
          </w:p>
          <w:p w14:paraId="114B607C" w14:textId="77777777" w:rsidR="00146DBA" w:rsidRPr="007F6C0C" w:rsidRDefault="00146DBA" w:rsidP="009973B9">
            <w:pPr>
              <w:bidi w:val="0"/>
              <w:rPr>
                <w:rFonts w:ascii="Arial" w:hAnsi="Arial" w:cs="Arial"/>
                <w:color w:val="000000"/>
                <w:sz w:val="16"/>
                <w:szCs w:val="16"/>
              </w:rPr>
            </w:pPr>
          </w:p>
        </w:tc>
      </w:tr>
      <w:tr w:rsidR="00146DBA" w:rsidRPr="007F6C0C" w14:paraId="6E5302B4" w14:textId="77777777" w:rsidTr="009973B9">
        <w:trPr>
          <w:trHeight w:val="492"/>
        </w:trPr>
        <w:tc>
          <w:tcPr>
            <w:tcW w:w="8505" w:type="dxa"/>
            <w:gridSpan w:val="5"/>
            <w:tcBorders>
              <w:top w:val="nil"/>
              <w:left w:val="single" w:sz="8" w:space="0" w:color="auto"/>
              <w:bottom w:val="nil"/>
              <w:right w:val="single" w:sz="8" w:space="0" w:color="000000"/>
            </w:tcBorders>
            <w:shd w:val="clear" w:color="auto" w:fill="auto"/>
            <w:vAlign w:val="center"/>
            <w:hideMark/>
          </w:tcPr>
          <w:p w14:paraId="7775693B" w14:textId="77777777" w:rsidR="00146DBA" w:rsidRPr="007F6C0C" w:rsidRDefault="00146DBA" w:rsidP="009973B9">
            <w:pPr>
              <w:bidi w:val="0"/>
              <w:rPr>
                <w:rFonts w:ascii="Arial" w:hAnsi="Arial" w:cs="Arial"/>
                <w:color w:val="000000"/>
                <w:sz w:val="16"/>
                <w:szCs w:val="16"/>
              </w:rPr>
            </w:pPr>
            <w:r w:rsidRPr="007F6C0C">
              <w:rPr>
                <w:rFonts w:ascii="Arial" w:hAnsi="Arial" w:cs="Arial"/>
                <w:color w:val="000000"/>
                <w:sz w:val="16"/>
                <w:szCs w:val="16"/>
                <w:vertAlign w:val="superscript"/>
              </w:rPr>
              <w:t>h</w:t>
            </w:r>
            <w:r w:rsidRPr="007F6C0C">
              <w:rPr>
                <w:rFonts w:cs="Times New Roman"/>
                <w:color w:val="000000"/>
                <w:sz w:val="14"/>
                <w:szCs w:val="14"/>
                <w:vertAlign w:val="superscript"/>
              </w:rPr>
              <w:t xml:space="preserve">           </w:t>
            </w:r>
            <w:r w:rsidRPr="007F6C0C">
              <w:rPr>
                <w:rFonts w:cs="Times New Roman"/>
                <w:color w:val="000000"/>
                <w:sz w:val="16"/>
                <w:szCs w:val="16"/>
              </w:rPr>
              <w:t>The oxygen content of the finished unleaded petrol shall not exceed 2,7 % (</w:t>
            </w:r>
            <w:r w:rsidRPr="007F6C0C">
              <w:rPr>
                <w:rFonts w:ascii="Arial" w:hAnsi="Arial" w:cs="Arial"/>
                <w:i/>
                <w:iCs/>
                <w:color w:val="000000"/>
                <w:sz w:val="16"/>
                <w:szCs w:val="16"/>
              </w:rPr>
              <w:t>m/m</w:t>
            </w:r>
            <w:r w:rsidRPr="007F6C0C">
              <w:rPr>
                <w:rFonts w:cs="Times New Roman"/>
                <w:color w:val="000000"/>
                <w:sz w:val="16"/>
                <w:szCs w:val="16"/>
              </w:rPr>
              <w:t xml:space="preserve">). A CEN/TR on oxygenate blending is under preparation. </w:t>
            </w:r>
          </w:p>
        </w:tc>
      </w:tr>
      <w:tr w:rsidR="00146DBA" w:rsidRPr="007F6C0C" w14:paraId="4A65C113" w14:textId="77777777" w:rsidTr="009973B9">
        <w:trPr>
          <w:trHeight w:val="408"/>
        </w:trPr>
        <w:tc>
          <w:tcPr>
            <w:tcW w:w="8505" w:type="dxa"/>
            <w:gridSpan w:val="5"/>
            <w:tcBorders>
              <w:top w:val="nil"/>
              <w:left w:val="single" w:sz="8" w:space="0" w:color="auto"/>
              <w:bottom w:val="single" w:sz="8" w:space="0" w:color="auto"/>
              <w:right w:val="single" w:sz="8" w:space="0" w:color="000000"/>
            </w:tcBorders>
            <w:shd w:val="clear" w:color="auto" w:fill="auto"/>
            <w:vAlign w:val="center"/>
            <w:hideMark/>
          </w:tcPr>
          <w:p w14:paraId="019BA06A" w14:textId="77777777" w:rsidR="00146DBA" w:rsidRPr="007F6C0C" w:rsidRDefault="00146DBA" w:rsidP="009973B9">
            <w:pPr>
              <w:bidi w:val="0"/>
              <w:rPr>
                <w:rFonts w:ascii="Arial" w:hAnsi="Arial" w:cs="Arial"/>
                <w:color w:val="000000"/>
                <w:sz w:val="16"/>
                <w:szCs w:val="16"/>
              </w:rPr>
            </w:pPr>
            <w:r w:rsidRPr="007F6C0C">
              <w:rPr>
                <w:rFonts w:ascii="Arial" w:hAnsi="Arial" w:cs="Arial"/>
                <w:color w:val="000000"/>
                <w:sz w:val="16"/>
                <w:szCs w:val="16"/>
                <w:vertAlign w:val="superscript"/>
              </w:rPr>
              <w:t>i</w:t>
            </w:r>
            <w:r w:rsidRPr="007F6C0C">
              <w:rPr>
                <w:rFonts w:cs="Times New Roman"/>
                <w:color w:val="000000"/>
                <w:sz w:val="14"/>
                <w:szCs w:val="14"/>
                <w:vertAlign w:val="superscript"/>
              </w:rPr>
              <w:t xml:space="preserve">            </w:t>
            </w:r>
            <w:r w:rsidRPr="007F6C0C">
              <w:rPr>
                <w:rFonts w:ascii="Calibri" w:hAnsi="Calibri" w:cs="Arial"/>
                <w:color w:val="000000"/>
                <w:sz w:val="16"/>
                <w:szCs w:val="16"/>
              </w:rPr>
              <w:t xml:space="preserve">Other mono-alcohols and ethers with a final boiling point no higher than prescribed in Table 4 at EN 228 (2012). </w:t>
            </w:r>
          </w:p>
        </w:tc>
      </w:tr>
    </w:tbl>
    <w:p w14:paraId="3CACC315" w14:textId="77777777" w:rsidR="00146DBA" w:rsidRDefault="00146DBA" w:rsidP="00146DBA">
      <w:pPr>
        <w:autoSpaceDE w:val="0"/>
        <w:autoSpaceDN w:val="0"/>
        <w:bidi w:val="0"/>
        <w:adjustRightInd w:val="0"/>
        <w:rPr>
          <w:rFonts w:ascii="Miriam" w:cs="Miriam"/>
          <w:szCs w:val="24"/>
        </w:rPr>
      </w:pPr>
    </w:p>
    <w:p w14:paraId="4AC4BF04" w14:textId="77777777" w:rsidR="00146DBA" w:rsidRDefault="00146DBA" w:rsidP="00146DBA">
      <w:pPr>
        <w:autoSpaceDE w:val="0"/>
        <w:autoSpaceDN w:val="0"/>
        <w:bidi w:val="0"/>
        <w:adjustRightInd w:val="0"/>
        <w:rPr>
          <w:rFonts w:ascii="Miriam" w:cs="Miriam"/>
          <w:szCs w:val="24"/>
        </w:rPr>
      </w:pPr>
    </w:p>
    <w:p w14:paraId="78E0D3BE" w14:textId="77777777" w:rsidR="00146DBA" w:rsidRDefault="00146DBA" w:rsidP="00146DBA">
      <w:pPr>
        <w:autoSpaceDE w:val="0"/>
        <w:autoSpaceDN w:val="0"/>
        <w:bidi w:val="0"/>
        <w:adjustRightInd w:val="0"/>
        <w:jc w:val="center"/>
        <w:rPr>
          <w:rFonts w:ascii="Miriam" w:cs="Miriam"/>
          <w:szCs w:val="24"/>
        </w:rPr>
      </w:pPr>
      <w:r>
        <w:rPr>
          <w:rFonts w:asciiTheme="majorBidi" w:hAnsiTheme="majorBidi" w:cstheme="majorBidi"/>
          <w:b/>
          <w:bCs/>
          <w:szCs w:val="24"/>
        </w:rPr>
        <w:lastRenderedPageBreak/>
        <w:t>Note: No bio</w:t>
      </w:r>
      <w:r w:rsidRPr="00F10220">
        <w:rPr>
          <w:rFonts w:asciiTheme="majorBidi" w:hAnsiTheme="majorBidi" w:cstheme="majorBidi"/>
          <w:b/>
          <w:bCs/>
          <w:szCs w:val="24"/>
        </w:rPr>
        <w:t>fuels content will be allowed</w:t>
      </w:r>
      <w:r>
        <w:rPr>
          <w:rFonts w:asciiTheme="majorBidi" w:hAnsiTheme="majorBidi" w:cstheme="majorBidi"/>
          <w:b/>
          <w:bCs/>
          <w:szCs w:val="24"/>
        </w:rPr>
        <w:t xml:space="preserve"> in the Product supplied.</w:t>
      </w:r>
    </w:p>
    <w:p w14:paraId="64281150" w14:textId="77777777" w:rsidR="00146DBA" w:rsidRDefault="00146DBA" w:rsidP="00146DBA">
      <w:pPr>
        <w:autoSpaceDE w:val="0"/>
        <w:autoSpaceDN w:val="0"/>
        <w:bidi w:val="0"/>
        <w:adjustRightInd w:val="0"/>
        <w:rPr>
          <w:rFonts w:ascii="Miriam" w:cs="Miriam"/>
          <w:szCs w:val="24"/>
        </w:rPr>
      </w:pPr>
    </w:p>
    <w:p w14:paraId="702D1C7A" w14:textId="77777777" w:rsidR="00146DBA" w:rsidRDefault="00146DBA" w:rsidP="00146DBA">
      <w:pPr>
        <w:autoSpaceDE w:val="0"/>
        <w:autoSpaceDN w:val="0"/>
        <w:bidi w:val="0"/>
        <w:adjustRightInd w:val="0"/>
        <w:rPr>
          <w:rFonts w:ascii="Miriam" w:cs="Miriam"/>
          <w:szCs w:val="24"/>
        </w:rPr>
      </w:pPr>
    </w:p>
    <w:p w14:paraId="0DAA5C2D" w14:textId="77777777" w:rsidR="00146DBA" w:rsidRPr="0014674C" w:rsidRDefault="00146DBA" w:rsidP="00146DBA">
      <w:pPr>
        <w:autoSpaceDE w:val="0"/>
        <w:autoSpaceDN w:val="0"/>
        <w:bidi w:val="0"/>
        <w:adjustRightInd w:val="0"/>
        <w:rPr>
          <w:rFonts w:asciiTheme="minorHAnsi" w:hAnsiTheme="minorHAnsi" w:cs="Miriam"/>
          <w:szCs w:val="24"/>
        </w:rPr>
      </w:pPr>
    </w:p>
    <w:p w14:paraId="5B9ED488" w14:textId="77777777" w:rsidR="00146DBA" w:rsidRDefault="00146DBA" w:rsidP="00146DBA">
      <w:pPr>
        <w:pStyle w:val="af6"/>
        <w:bidi w:val="0"/>
        <w:spacing w:line="360" w:lineRule="auto"/>
        <w:ind w:left="142"/>
        <w:rPr>
          <w:rFonts w:asciiTheme="majorBidi" w:hAnsiTheme="majorBidi" w:cstheme="majorBidi"/>
          <w:b/>
          <w:bCs/>
          <w:szCs w:val="24"/>
          <w:u w:val="single"/>
        </w:rPr>
      </w:pPr>
      <w:r w:rsidRPr="000719C2">
        <w:rPr>
          <w:rFonts w:cs="Times New Roman"/>
          <w:szCs w:val="24"/>
        </w:rPr>
        <w:t xml:space="preserve">The </w:t>
      </w:r>
      <w:r w:rsidRPr="00D764EA">
        <w:t xml:space="preserve">following table </w:t>
      </w:r>
      <w:r>
        <w:t xml:space="preserve">(Table 2) </w:t>
      </w:r>
      <w:r w:rsidRPr="00D764EA">
        <w:t xml:space="preserve">details the volatility </w:t>
      </w:r>
      <w:r>
        <w:t>for unleaded petrol with a maximum oxygen content of 2.7% (</w:t>
      </w:r>
      <w:r>
        <w:rPr>
          <w:rFonts w:ascii="Arial" w:eastAsia="Arial" w:hAnsi="Arial" w:cs="Arial"/>
          <w:i/>
        </w:rPr>
        <w:t>m/m</w:t>
      </w:r>
      <w:r>
        <w:t>)</w:t>
      </w:r>
      <w:r>
        <w:rPr>
          <w:sz w:val="20"/>
        </w:rPr>
        <w:t>:</w:t>
      </w:r>
    </w:p>
    <w:p w14:paraId="774C495C" w14:textId="77777777" w:rsidR="00146DBA" w:rsidRDefault="00146DBA" w:rsidP="00146DBA">
      <w:pPr>
        <w:autoSpaceDE w:val="0"/>
        <w:autoSpaceDN w:val="0"/>
        <w:bidi w:val="0"/>
        <w:adjustRightInd w:val="0"/>
        <w:rPr>
          <w:rFonts w:ascii="Miriam" w:cs="Miriam"/>
          <w:b/>
          <w:bCs/>
          <w:szCs w:val="24"/>
        </w:rPr>
      </w:pPr>
    </w:p>
    <w:p w14:paraId="44A7341A" w14:textId="77777777" w:rsidR="00146DBA" w:rsidRPr="00704E74" w:rsidRDefault="00146DBA" w:rsidP="00146DBA">
      <w:pPr>
        <w:autoSpaceDE w:val="0"/>
        <w:autoSpaceDN w:val="0"/>
        <w:bidi w:val="0"/>
        <w:adjustRightInd w:val="0"/>
        <w:rPr>
          <w:rFonts w:ascii="Miriam" w:cs="Miriam"/>
          <w:b/>
          <w:bCs/>
          <w:szCs w:val="24"/>
        </w:rPr>
      </w:pPr>
      <w:r w:rsidRPr="00704E74">
        <w:rPr>
          <w:rFonts w:ascii="Miriam" w:cs="Miriam"/>
          <w:b/>
          <w:bCs/>
          <w:szCs w:val="24"/>
        </w:rPr>
        <w:t xml:space="preserve">Table </w:t>
      </w:r>
      <w:r>
        <w:rPr>
          <w:rFonts w:ascii="Miriam" w:cs="Miriam"/>
          <w:b/>
          <w:bCs/>
          <w:szCs w:val="24"/>
        </w:rPr>
        <w:t>2</w:t>
      </w:r>
    </w:p>
    <w:p w14:paraId="5D868FA7" w14:textId="77777777" w:rsidR="00146DBA" w:rsidRDefault="00146DBA" w:rsidP="00146DBA">
      <w:pPr>
        <w:pStyle w:val="af6"/>
        <w:bidi w:val="0"/>
        <w:spacing w:line="360" w:lineRule="auto"/>
        <w:ind w:left="1800"/>
        <w:rPr>
          <w:rFonts w:asciiTheme="majorBidi" w:hAnsiTheme="majorBidi" w:cstheme="majorBidi"/>
          <w:b/>
          <w:bCs/>
          <w:szCs w:val="24"/>
          <w:u w:val="single"/>
        </w:rPr>
      </w:pPr>
    </w:p>
    <w:tbl>
      <w:tblPr>
        <w:bidiVisual/>
        <w:tblW w:w="9300" w:type="dxa"/>
        <w:tblInd w:w="-10" w:type="dxa"/>
        <w:tblLook w:val="04A0" w:firstRow="1" w:lastRow="0" w:firstColumn="1" w:lastColumn="0" w:noHBand="0" w:noVBand="1"/>
      </w:tblPr>
      <w:tblGrid>
        <w:gridCol w:w="3427"/>
        <w:gridCol w:w="982"/>
        <w:gridCol w:w="1630"/>
        <w:gridCol w:w="3261"/>
      </w:tblGrid>
      <w:tr w:rsidR="00146DBA" w:rsidRPr="00143BDF" w14:paraId="3EE0422D" w14:textId="77777777" w:rsidTr="009973B9">
        <w:trPr>
          <w:trHeight w:val="291"/>
          <w:tblHeader/>
        </w:trPr>
        <w:tc>
          <w:tcPr>
            <w:tcW w:w="3427" w:type="dxa"/>
            <w:tcBorders>
              <w:top w:val="single" w:sz="8" w:space="0" w:color="auto"/>
              <w:left w:val="single" w:sz="8" w:space="0" w:color="auto"/>
              <w:bottom w:val="single" w:sz="8" w:space="0" w:color="auto"/>
              <w:right w:val="single" w:sz="8" w:space="0" w:color="auto"/>
            </w:tcBorders>
            <w:shd w:val="clear" w:color="000000" w:fill="CCFFFF"/>
            <w:vAlign w:val="center"/>
            <w:hideMark/>
          </w:tcPr>
          <w:p w14:paraId="0E41DB14" w14:textId="77777777" w:rsidR="00146DBA" w:rsidRPr="00143BDF" w:rsidRDefault="00146DBA" w:rsidP="009973B9">
            <w:pPr>
              <w:bidi w:val="0"/>
              <w:jc w:val="center"/>
              <w:rPr>
                <w:rFonts w:ascii="Arial" w:hAnsi="Arial" w:cs="Arial"/>
                <w:b/>
                <w:bCs/>
                <w:color w:val="000000"/>
                <w:szCs w:val="24"/>
              </w:rPr>
            </w:pPr>
            <w:r w:rsidRPr="00143BDF">
              <w:rPr>
                <w:rFonts w:ascii="Arial" w:hAnsi="Arial" w:cs="Arial"/>
                <w:b/>
                <w:bCs/>
                <w:color w:val="000000"/>
                <w:szCs w:val="24"/>
              </w:rPr>
              <w:t xml:space="preserve">Test Method </w:t>
            </w:r>
            <w:r w:rsidRPr="00143BDF">
              <w:rPr>
                <w:rFonts w:ascii="Arial" w:hAnsi="Arial" w:cs="Arial"/>
                <w:b/>
                <w:bCs/>
                <w:color w:val="000000"/>
                <w:szCs w:val="24"/>
                <w:vertAlign w:val="superscript"/>
              </w:rPr>
              <w:t>a</w:t>
            </w:r>
            <w:r w:rsidRPr="00143BDF">
              <w:rPr>
                <w:rFonts w:ascii="Arial" w:hAnsi="Arial" w:cs="Arial"/>
                <w:b/>
                <w:bCs/>
                <w:color w:val="000000"/>
                <w:szCs w:val="24"/>
              </w:rPr>
              <w:br/>
            </w:r>
            <w:r w:rsidRPr="00143BDF">
              <w:rPr>
                <w:rFonts w:ascii="Arial" w:hAnsi="Arial" w:cs="Arial"/>
                <w:color w:val="000000"/>
                <w:sz w:val="18"/>
                <w:szCs w:val="18"/>
              </w:rPr>
              <w:t>(See 2. Normative references)</w:t>
            </w:r>
            <w:r w:rsidRPr="00143BDF">
              <w:rPr>
                <w:rFonts w:ascii="Arial" w:hAnsi="Arial" w:cs="Arial"/>
                <w:b/>
                <w:bCs/>
                <w:color w:val="000000"/>
                <w:szCs w:val="24"/>
              </w:rPr>
              <w:t xml:space="preserve">  </w:t>
            </w:r>
          </w:p>
        </w:tc>
        <w:tc>
          <w:tcPr>
            <w:tcW w:w="982" w:type="dxa"/>
            <w:tcBorders>
              <w:top w:val="single" w:sz="8" w:space="0" w:color="auto"/>
              <w:left w:val="single" w:sz="8" w:space="0" w:color="auto"/>
              <w:bottom w:val="single" w:sz="8" w:space="0" w:color="auto"/>
              <w:right w:val="nil"/>
            </w:tcBorders>
            <w:shd w:val="clear" w:color="000000" w:fill="CCFFFF"/>
            <w:vAlign w:val="center"/>
            <w:hideMark/>
          </w:tcPr>
          <w:p w14:paraId="0F7E46D7" w14:textId="77777777" w:rsidR="00146DBA" w:rsidRPr="00143BDF" w:rsidRDefault="00146DBA" w:rsidP="009973B9">
            <w:pPr>
              <w:bidi w:val="0"/>
              <w:jc w:val="center"/>
              <w:rPr>
                <w:rFonts w:ascii="Arial" w:hAnsi="Arial" w:cs="Arial"/>
                <w:b/>
                <w:bCs/>
                <w:color w:val="000000"/>
                <w:sz w:val="26"/>
              </w:rPr>
            </w:pPr>
            <w:r w:rsidRPr="00143BDF">
              <w:rPr>
                <w:rFonts w:ascii="Arial" w:hAnsi="Arial" w:cs="Arial"/>
                <w:b/>
                <w:bCs/>
                <w:color w:val="000000"/>
                <w:sz w:val="26"/>
              </w:rPr>
              <w:t>Limits</w:t>
            </w:r>
          </w:p>
        </w:tc>
        <w:tc>
          <w:tcPr>
            <w:tcW w:w="1630" w:type="dxa"/>
            <w:tcBorders>
              <w:top w:val="single" w:sz="8" w:space="0" w:color="auto"/>
              <w:left w:val="single" w:sz="8" w:space="0" w:color="auto"/>
              <w:bottom w:val="single" w:sz="8" w:space="0" w:color="auto"/>
              <w:right w:val="nil"/>
            </w:tcBorders>
            <w:shd w:val="clear" w:color="000000" w:fill="CCFFFF"/>
            <w:vAlign w:val="center"/>
            <w:hideMark/>
          </w:tcPr>
          <w:p w14:paraId="7A705EE6" w14:textId="77777777" w:rsidR="00146DBA" w:rsidRPr="00143BDF" w:rsidRDefault="00146DBA" w:rsidP="009973B9">
            <w:pPr>
              <w:bidi w:val="0"/>
              <w:jc w:val="center"/>
              <w:rPr>
                <w:rFonts w:ascii="Arial" w:hAnsi="Arial" w:cs="Arial"/>
                <w:b/>
                <w:bCs/>
                <w:color w:val="000000"/>
                <w:sz w:val="26"/>
              </w:rPr>
            </w:pPr>
            <w:r w:rsidRPr="00143BDF">
              <w:rPr>
                <w:rFonts w:ascii="Arial" w:hAnsi="Arial" w:cs="Arial"/>
                <w:b/>
                <w:bCs/>
                <w:color w:val="000000"/>
                <w:sz w:val="26"/>
              </w:rPr>
              <w:t>Units</w:t>
            </w:r>
          </w:p>
        </w:tc>
        <w:tc>
          <w:tcPr>
            <w:tcW w:w="3261" w:type="dxa"/>
            <w:tcBorders>
              <w:top w:val="single" w:sz="8" w:space="0" w:color="auto"/>
              <w:left w:val="single" w:sz="8" w:space="0" w:color="auto"/>
              <w:bottom w:val="single" w:sz="8" w:space="0" w:color="auto"/>
              <w:right w:val="single" w:sz="8" w:space="0" w:color="auto"/>
            </w:tcBorders>
            <w:shd w:val="clear" w:color="000000" w:fill="CCFFFF"/>
            <w:vAlign w:val="center"/>
            <w:hideMark/>
          </w:tcPr>
          <w:p w14:paraId="43F5919E" w14:textId="77777777" w:rsidR="00146DBA" w:rsidRPr="00143BDF" w:rsidRDefault="00146DBA" w:rsidP="009973B9">
            <w:pPr>
              <w:bidi w:val="0"/>
              <w:jc w:val="center"/>
              <w:rPr>
                <w:rFonts w:ascii="Arial" w:hAnsi="Arial" w:cs="Arial"/>
                <w:b/>
                <w:bCs/>
                <w:color w:val="000000"/>
                <w:sz w:val="26"/>
              </w:rPr>
            </w:pPr>
            <w:r w:rsidRPr="00143BDF">
              <w:rPr>
                <w:rFonts w:ascii="Arial" w:hAnsi="Arial" w:cs="Arial"/>
                <w:b/>
                <w:bCs/>
                <w:color w:val="000000"/>
                <w:sz w:val="26"/>
              </w:rPr>
              <w:t>Property</w:t>
            </w:r>
          </w:p>
        </w:tc>
      </w:tr>
      <w:tr w:rsidR="00146DBA" w:rsidRPr="00143BDF" w14:paraId="520BBA13" w14:textId="77777777" w:rsidTr="009973B9">
        <w:trPr>
          <w:trHeight w:val="48"/>
        </w:trPr>
        <w:tc>
          <w:tcPr>
            <w:tcW w:w="3427" w:type="dxa"/>
            <w:tcBorders>
              <w:top w:val="nil"/>
              <w:left w:val="single" w:sz="8" w:space="0" w:color="auto"/>
              <w:bottom w:val="nil"/>
              <w:right w:val="single" w:sz="8" w:space="0" w:color="auto"/>
            </w:tcBorders>
            <w:shd w:val="clear" w:color="auto" w:fill="auto"/>
            <w:vAlign w:val="center"/>
            <w:hideMark/>
          </w:tcPr>
          <w:p w14:paraId="3C5781C7" w14:textId="77777777" w:rsidR="00146DBA" w:rsidRPr="00143BDF" w:rsidRDefault="00146DBA" w:rsidP="009973B9">
            <w:pPr>
              <w:jc w:val="center"/>
              <w:rPr>
                <w:rFonts w:ascii="Arial" w:hAnsi="Arial" w:cs="Arial"/>
                <w:color w:val="000000"/>
                <w:sz w:val="22"/>
                <w:szCs w:val="22"/>
              </w:rPr>
            </w:pPr>
            <w:r w:rsidRPr="00143BDF">
              <w:rPr>
                <w:rFonts w:ascii="Arial" w:hAnsi="Arial" w:cs="Arial"/>
                <w:color w:val="000000"/>
                <w:sz w:val="22"/>
                <w:szCs w:val="22"/>
              </w:rPr>
              <w:t>EN 13016-1</w:t>
            </w:r>
            <w:r w:rsidRPr="00143BDF">
              <w:rPr>
                <w:rFonts w:ascii="Arial" w:hAnsi="Arial" w:cs="Arial"/>
                <w:color w:val="000000"/>
                <w:sz w:val="22"/>
                <w:szCs w:val="22"/>
                <w:vertAlign w:val="superscript"/>
              </w:rPr>
              <w:t>b</w:t>
            </w:r>
          </w:p>
        </w:tc>
        <w:tc>
          <w:tcPr>
            <w:tcW w:w="982" w:type="dxa"/>
            <w:vMerge w:val="restart"/>
            <w:tcBorders>
              <w:top w:val="nil"/>
              <w:left w:val="nil"/>
              <w:bottom w:val="single" w:sz="8" w:space="0" w:color="000000"/>
              <w:right w:val="single" w:sz="8" w:space="0" w:color="auto"/>
            </w:tcBorders>
            <w:shd w:val="clear" w:color="auto" w:fill="auto"/>
            <w:vAlign w:val="center"/>
            <w:hideMark/>
          </w:tcPr>
          <w:p w14:paraId="041A8970" w14:textId="77777777" w:rsidR="00146DBA" w:rsidRPr="00143BDF" w:rsidRDefault="00146DBA" w:rsidP="009973B9">
            <w:pPr>
              <w:bidi w:val="0"/>
              <w:jc w:val="center"/>
              <w:rPr>
                <w:rFonts w:ascii="Arial" w:hAnsi="Arial" w:cs="Arial"/>
                <w:color w:val="000000"/>
                <w:sz w:val="22"/>
                <w:szCs w:val="22"/>
                <w:rtl/>
              </w:rPr>
            </w:pPr>
            <w:r>
              <w:rPr>
                <w:rFonts w:ascii="Arial" w:hAnsi="Arial" w:cs="Arial"/>
                <w:color w:val="000000"/>
                <w:sz w:val="22"/>
                <w:szCs w:val="22"/>
              </w:rPr>
              <w:t>45</w:t>
            </w:r>
            <w:r w:rsidRPr="00143BDF">
              <w:rPr>
                <w:rFonts w:ascii="Arial" w:hAnsi="Arial" w:cs="Arial"/>
                <w:color w:val="000000"/>
                <w:sz w:val="22"/>
                <w:szCs w:val="22"/>
              </w:rPr>
              <w:t>,0</w:t>
            </w:r>
          </w:p>
        </w:tc>
        <w:tc>
          <w:tcPr>
            <w:tcW w:w="1630" w:type="dxa"/>
            <w:vMerge w:val="restart"/>
            <w:tcBorders>
              <w:top w:val="nil"/>
              <w:left w:val="nil"/>
              <w:bottom w:val="single" w:sz="8" w:space="0" w:color="000000"/>
              <w:right w:val="single" w:sz="8" w:space="0" w:color="auto"/>
            </w:tcBorders>
            <w:shd w:val="clear" w:color="auto" w:fill="auto"/>
            <w:vAlign w:val="center"/>
            <w:hideMark/>
          </w:tcPr>
          <w:p w14:paraId="09172E83"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 xml:space="preserve"> kPa, min</w:t>
            </w:r>
          </w:p>
        </w:tc>
        <w:tc>
          <w:tcPr>
            <w:tcW w:w="3261" w:type="dxa"/>
            <w:vMerge w:val="restart"/>
            <w:tcBorders>
              <w:top w:val="nil"/>
              <w:left w:val="nil"/>
              <w:bottom w:val="single" w:sz="8" w:space="0" w:color="000000"/>
              <w:right w:val="single" w:sz="8" w:space="0" w:color="auto"/>
            </w:tcBorders>
            <w:shd w:val="clear" w:color="auto" w:fill="auto"/>
            <w:vAlign w:val="center"/>
            <w:hideMark/>
          </w:tcPr>
          <w:p w14:paraId="595FFA21"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Vapour pressure (VP)</w:t>
            </w:r>
          </w:p>
        </w:tc>
      </w:tr>
      <w:tr w:rsidR="00146DBA" w:rsidRPr="00143BDF" w14:paraId="12B54A00" w14:textId="77777777" w:rsidTr="009973B9">
        <w:trPr>
          <w:trHeight w:val="48"/>
        </w:trPr>
        <w:tc>
          <w:tcPr>
            <w:tcW w:w="3427" w:type="dxa"/>
            <w:tcBorders>
              <w:top w:val="nil"/>
              <w:left w:val="single" w:sz="8" w:space="0" w:color="auto"/>
              <w:bottom w:val="nil"/>
              <w:right w:val="single" w:sz="8" w:space="0" w:color="auto"/>
            </w:tcBorders>
            <w:shd w:val="clear" w:color="auto" w:fill="auto"/>
            <w:vAlign w:val="center"/>
            <w:hideMark/>
          </w:tcPr>
          <w:p w14:paraId="26EE4EEF" w14:textId="77777777" w:rsidR="00146DBA" w:rsidRPr="00143BDF" w:rsidRDefault="00146DBA" w:rsidP="009973B9">
            <w:pPr>
              <w:jc w:val="center"/>
              <w:rPr>
                <w:rFonts w:ascii="Arial" w:hAnsi="Arial" w:cs="Arial"/>
                <w:color w:val="000000"/>
                <w:sz w:val="22"/>
                <w:szCs w:val="22"/>
              </w:rPr>
            </w:pPr>
            <w:r w:rsidRPr="00143BDF">
              <w:rPr>
                <w:rFonts w:ascii="Arial" w:hAnsi="Arial" w:cs="Arial"/>
                <w:color w:val="000000"/>
                <w:sz w:val="22"/>
                <w:szCs w:val="22"/>
              </w:rPr>
              <w:t>ASTM D 5191</w:t>
            </w:r>
            <w:r w:rsidRPr="00143BDF">
              <w:rPr>
                <w:rFonts w:ascii="Arial" w:hAnsi="Arial" w:cs="Arial"/>
                <w:color w:val="000000"/>
                <w:sz w:val="22"/>
                <w:szCs w:val="22"/>
                <w:vertAlign w:val="superscript"/>
              </w:rPr>
              <w:t>b</w:t>
            </w:r>
          </w:p>
        </w:tc>
        <w:tc>
          <w:tcPr>
            <w:tcW w:w="982" w:type="dxa"/>
            <w:vMerge/>
            <w:tcBorders>
              <w:top w:val="nil"/>
              <w:left w:val="nil"/>
              <w:bottom w:val="single" w:sz="8" w:space="0" w:color="000000"/>
              <w:right w:val="single" w:sz="8" w:space="0" w:color="auto"/>
            </w:tcBorders>
            <w:vAlign w:val="center"/>
            <w:hideMark/>
          </w:tcPr>
          <w:p w14:paraId="1F56ED1C" w14:textId="77777777" w:rsidR="00146DBA" w:rsidRPr="00143BDF" w:rsidRDefault="00146DBA" w:rsidP="009973B9">
            <w:pPr>
              <w:rPr>
                <w:rFonts w:ascii="Arial" w:hAnsi="Arial" w:cs="Arial"/>
                <w:color w:val="000000"/>
                <w:sz w:val="22"/>
                <w:szCs w:val="22"/>
              </w:rPr>
            </w:pPr>
          </w:p>
        </w:tc>
        <w:tc>
          <w:tcPr>
            <w:tcW w:w="1630" w:type="dxa"/>
            <w:vMerge/>
            <w:tcBorders>
              <w:top w:val="nil"/>
              <w:left w:val="nil"/>
              <w:bottom w:val="single" w:sz="8" w:space="0" w:color="000000"/>
              <w:right w:val="single" w:sz="8" w:space="0" w:color="auto"/>
            </w:tcBorders>
            <w:vAlign w:val="center"/>
            <w:hideMark/>
          </w:tcPr>
          <w:p w14:paraId="64D30D2F" w14:textId="77777777" w:rsidR="00146DBA" w:rsidRPr="00143BDF" w:rsidRDefault="00146DBA" w:rsidP="009973B9">
            <w:pPr>
              <w:rPr>
                <w:rFonts w:ascii="Arial" w:hAnsi="Arial" w:cs="Arial"/>
                <w:color w:val="000000"/>
                <w:sz w:val="22"/>
                <w:szCs w:val="22"/>
              </w:rPr>
            </w:pPr>
          </w:p>
        </w:tc>
        <w:tc>
          <w:tcPr>
            <w:tcW w:w="3261" w:type="dxa"/>
            <w:vMerge/>
            <w:tcBorders>
              <w:top w:val="nil"/>
              <w:left w:val="nil"/>
              <w:bottom w:val="single" w:sz="8" w:space="0" w:color="000000"/>
              <w:right w:val="single" w:sz="8" w:space="0" w:color="auto"/>
            </w:tcBorders>
            <w:vAlign w:val="center"/>
            <w:hideMark/>
          </w:tcPr>
          <w:p w14:paraId="0FAD9EE4" w14:textId="77777777" w:rsidR="00146DBA" w:rsidRPr="00143BDF" w:rsidRDefault="00146DBA" w:rsidP="009973B9">
            <w:pPr>
              <w:rPr>
                <w:rFonts w:ascii="Arial" w:hAnsi="Arial" w:cs="Arial"/>
                <w:color w:val="000000"/>
                <w:sz w:val="22"/>
                <w:szCs w:val="22"/>
              </w:rPr>
            </w:pPr>
          </w:p>
        </w:tc>
      </w:tr>
      <w:tr w:rsidR="00146DBA" w:rsidRPr="00143BDF" w14:paraId="06B5561C" w14:textId="77777777" w:rsidTr="009973B9">
        <w:trPr>
          <w:trHeight w:val="93"/>
        </w:trPr>
        <w:tc>
          <w:tcPr>
            <w:tcW w:w="3427" w:type="dxa"/>
            <w:tcBorders>
              <w:top w:val="nil"/>
              <w:left w:val="single" w:sz="8" w:space="0" w:color="auto"/>
              <w:bottom w:val="nil"/>
              <w:right w:val="single" w:sz="8" w:space="0" w:color="auto"/>
            </w:tcBorders>
            <w:shd w:val="clear" w:color="auto" w:fill="auto"/>
            <w:vAlign w:val="center"/>
            <w:hideMark/>
          </w:tcPr>
          <w:p w14:paraId="4FE4AC2E" w14:textId="77777777" w:rsidR="00146DBA" w:rsidRPr="00143BDF" w:rsidRDefault="00146DBA" w:rsidP="009973B9">
            <w:pPr>
              <w:jc w:val="center"/>
              <w:rPr>
                <w:rFonts w:ascii="Arial" w:hAnsi="Arial" w:cs="Arial"/>
                <w:color w:val="000000"/>
                <w:sz w:val="22"/>
                <w:szCs w:val="22"/>
                <w:rtl/>
              </w:rPr>
            </w:pPr>
            <w:r w:rsidRPr="00143BDF">
              <w:rPr>
                <w:rFonts w:ascii="Arial" w:hAnsi="Arial" w:cs="Arial"/>
                <w:color w:val="000000"/>
                <w:sz w:val="22"/>
                <w:szCs w:val="22"/>
              </w:rPr>
              <w:t>IP 394</w:t>
            </w:r>
          </w:p>
        </w:tc>
        <w:tc>
          <w:tcPr>
            <w:tcW w:w="982" w:type="dxa"/>
            <w:vMerge w:val="restart"/>
            <w:tcBorders>
              <w:top w:val="nil"/>
              <w:left w:val="nil"/>
              <w:bottom w:val="single" w:sz="8" w:space="0" w:color="000000"/>
              <w:right w:val="single" w:sz="8" w:space="0" w:color="auto"/>
            </w:tcBorders>
            <w:shd w:val="clear" w:color="auto" w:fill="auto"/>
            <w:vAlign w:val="center"/>
            <w:hideMark/>
          </w:tcPr>
          <w:p w14:paraId="12AE33CF" w14:textId="77777777" w:rsidR="00146DBA" w:rsidRPr="00143BDF" w:rsidRDefault="00146DBA" w:rsidP="009973B9">
            <w:pPr>
              <w:bidi w:val="0"/>
              <w:jc w:val="center"/>
              <w:rPr>
                <w:rFonts w:ascii="Arial" w:hAnsi="Arial" w:cs="Arial"/>
                <w:color w:val="000000"/>
                <w:sz w:val="22"/>
                <w:szCs w:val="22"/>
                <w:rtl/>
              </w:rPr>
            </w:pPr>
            <w:r>
              <w:rPr>
                <w:rFonts w:ascii="Arial" w:hAnsi="Arial" w:cs="Arial"/>
                <w:color w:val="000000"/>
                <w:sz w:val="22"/>
                <w:szCs w:val="22"/>
              </w:rPr>
              <w:t>6</w:t>
            </w:r>
            <w:r w:rsidRPr="00143BDF">
              <w:rPr>
                <w:rFonts w:ascii="Arial" w:hAnsi="Arial" w:cs="Arial"/>
                <w:color w:val="000000"/>
                <w:sz w:val="22"/>
                <w:szCs w:val="22"/>
              </w:rPr>
              <w:t>0,0</w:t>
            </w:r>
          </w:p>
        </w:tc>
        <w:tc>
          <w:tcPr>
            <w:tcW w:w="1630" w:type="dxa"/>
            <w:vMerge w:val="restart"/>
            <w:tcBorders>
              <w:top w:val="nil"/>
              <w:left w:val="nil"/>
              <w:bottom w:val="single" w:sz="8" w:space="0" w:color="000000"/>
              <w:right w:val="single" w:sz="8" w:space="0" w:color="auto"/>
            </w:tcBorders>
            <w:shd w:val="clear" w:color="auto" w:fill="auto"/>
            <w:vAlign w:val="center"/>
            <w:hideMark/>
          </w:tcPr>
          <w:p w14:paraId="40065089"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kPa, max</w:t>
            </w:r>
          </w:p>
        </w:tc>
        <w:tc>
          <w:tcPr>
            <w:tcW w:w="3261" w:type="dxa"/>
            <w:vMerge/>
            <w:tcBorders>
              <w:top w:val="nil"/>
              <w:left w:val="nil"/>
              <w:bottom w:val="single" w:sz="8" w:space="0" w:color="000000"/>
              <w:right w:val="single" w:sz="8" w:space="0" w:color="auto"/>
            </w:tcBorders>
            <w:vAlign w:val="center"/>
            <w:hideMark/>
          </w:tcPr>
          <w:p w14:paraId="4D4C646C" w14:textId="77777777" w:rsidR="00146DBA" w:rsidRPr="00143BDF" w:rsidRDefault="00146DBA" w:rsidP="009973B9">
            <w:pPr>
              <w:rPr>
                <w:rFonts w:ascii="Arial" w:hAnsi="Arial" w:cs="Arial"/>
                <w:color w:val="000000"/>
                <w:sz w:val="22"/>
                <w:szCs w:val="22"/>
              </w:rPr>
            </w:pPr>
          </w:p>
        </w:tc>
      </w:tr>
      <w:tr w:rsidR="00146DBA" w:rsidRPr="00143BDF" w14:paraId="0C60C54D" w14:textId="77777777" w:rsidTr="009973B9">
        <w:trPr>
          <w:trHeight w:val="48"/>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75B51F99" w14:textId="77777777" w:rsidR="00146DBA" w:rsidRPr="00143BDF" w:rsidRDefault="00146DBA" w:rsidP="009973B9">
            <w:pPr>
              <w:jc w:val="center"/>
              <w:rPr>
                <w:rFonts w:ascii="Arial" w:hAnsi="Arial" w:cs="Arial"/>
                <w:color w:val="000000"/>
                <w:sz w:val="22"/>
                <w:szCs w:val="22"/>
              </w:rPr>
            </w:pPr>
            <w:r w:rsidRPr="00143BDF">
              <w:rPr>
                <w:rFonts w:ascii="Arial" w:hAnsi="Arial" w:cs="Arial"/>
                <w:color w:val="000000"/>
                <w:sz w:val="22"/>
                <w:szCs w:val="22"/>
              </w:rPr>
              <w:t>ASTM D 4953</w:t>
            </w:r>
          </w:p>
        </w:tc>
        <w:tc>
          <w:tcPr>
            <w:tcW w:w="982" w:type="dxa"/>
            <w:vMerge/>
            <w:tcBorders>
              <w:top w:val="nil"/>
              <w:left w:val="nil"/>
              <w:bottom w:val="single" w:sz="8" w:space="0" w:color="000000"/>
              <w:right w:val="single" w:sz="8" w:space="0" w:color="auto"/>
            </w:tcBorders>
            <w:vAlign w:val="center"/>
            <w:hideMark/>
          </w:tcPr>
          <w:p w14:paraId="408A2FF6" w14:textId="77777777" w:rsidR="00146DBA" w:rsidRPr="00143BDF" w:rsidRDefault="00146DBA" w:rsidP="009973B9">
            <w:pPr>
              <w:rPr>
                <w:rFonts w:ascii="Arial" w:hAnsi="Arial" w:cs="Arial"/>
                <w:color w:val="000000"/>
                <w:sz w:val="22"/>
                <w:szCs w:val="22"/>
              </w:rPr>
            </w:pPr>
          </w:p>
        </w:tc>
        <w:tc>
          <w:tcPr>
            <w:tcW w:w="1630" w:type="dxa"/>
            <w:vMerge/>
            <w:tcBorders>
              <w:top w:val="nil"/>
              <w:left w:val="nil"/>
              <w:bottom w:val="single" w:sz="8" w:space="0" w:color="000000"/>
              <w:right w:val="single" w:sz="8" w:space="0" w:color="auto"/>
            </w:tcBorders>
            <w:vAlign w:val="center"/>
            <w:hideMark/>
          </w:tcPr>
          <w:p w14:paraId="105EC21E" w14:textId="77777777" w:rsidR="00146DBA" w:rsidRPr="00143BDF" w:rsidRDefault="00146DBA" w:rsidP="009973B9">
            <w:pPr>
              <w:rPr>
                <w:rFonts w:ascii="Arial" w:hAnsi="Arial" w:cs="Arial"/>
                <w:color w:val="000000"/>
                <w:sz w:val="22"/>
                <w:szCs w:val="22"/>
              </w:rPr>
            </w:pPr>
          </w:p>
        </w:tc>
        <w:tc>
          <w:tcPr>
            <w:tcW w:w="3261" w:type="dxa"/>
            <w:vMerge/>
            <w:tcBorders>
              <w:top w:val="nil"/>
              <w:left w:val="nil"/>
              <w:bottom w:val="single" w:sz="8" w:space="0" w:color="000000"/>
              <w:right w:val="single" w:sz="8" w:space="0" w:color="auto"/>
            </w:tcBorders>
            <w:vAlign w:val="center"/>
            <w:hideMark/>
          </w:tcPr>
          <w:p w14:paraId="1E49B2E5" w14:textId="77777777" w:rsidR="00146DBA" w:rsidRPr="00143BDF" w:rsidRDefault="00146DBA" w:rsidP="009973B9">
            <w:pPr>
              <w:rPr>
                <w:rFonts w:ascii="Arial" w:hAnsi="Arial" w:cs="Arial"/>
                <w:color w:val="000000"/>
                <w:sz w:val="22"/>
                <w:szCs w:val="22"/>
              </w:rPr>
            </w:pPr>
          </w:p>
        </w:tc>
      </w:tr>
      <w:tr w:rsidR="00146DBA" w:rsidRPr="00143BDF" w14:paraId="4D469519" w14:textId="77777777" w:rsidTr="009973B9">
        <w:trPr>
          <w:trHeight w:val="243"/>
        </w:trPr>
        <w:tc>
          <w:tcPr>
            <w:tcW w:w="3427" w:type="dxa"/>
            <w:vMerge w:val="restart"/>
            <w:tcBorders>
              <w:top w:val="nil"/>
              <w:left w:val="single" w:sz="8" w:space="0" w:color="auto"/>
              <w:bottom w:val="single" w:sz="8" w:space="0" w:color="000000"/>
              <w:right w:val="single" w:sz="8" w:space="0" w:color="auto"/>
            </w:tcBorders>
            <w:shd w:val="clear" w:color="auto" w:fill="auto"/>
            <w:vAlign w:val="center"/>
            <w:hideMark/>
          </w:tcPr>
          <w:p w14:paraId="777DC0BC" w14:textId="77777777" w:rsidR="00146DBA" w:rsidRPr="00143BDF" w:rsidRDefault="00146DBA" w:rsidP="009973B9">
            <w:pPr>
              <w:jc w:val="center"/>
              <w:rPr>
                <w:rFonts w:ascii="Arial" w:hAnsi="Arial" w:cs="Arial"/>
                <w:color w:val="000000"/>
                <w:sz w:val="22"/>
                <w:szCs w:val="22"/>
                <w:rtl/>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single" w:sz="8" w:space="0" w:color="auto"/>
              <w:bottom w:val="nil"/>
              <w:right w:val="single" w:sz="8" w:space="0" w:color="auto"/>
            </w:tcBorders>
            <w:shd w:val="clear" w:color="auto" w:fill="auto"/>
            <w:vAlign w:val="center"/>
            <w:hideMark/>
          </w:tcPr>
          <w:p w14:paraId="2E57DB1E" w14:textId="77777777" w:rsidR="00146DBA" w:rsidRPr="00143BDF" w:rsidRDefault="00146DBA" w:rsidP="009973B9">
            <w:pPr>
              <w:bidi w:val="0"/>
              <w:jc w:val="center"/>
              <w:rPr>
                <w:rFonts w:ascii="Arial" w:hAnsi="Arial" w:cs="Arial"/>
                <w:color w:val="000000"/>
                <w:sz w:val="22"/>
                <w:szCs w:val="22"/>
                <w:rtl/>
              </w:rPr>
            </w:pPr>
            <w:r w:rsidRPr="00143BDF">
              <w:rPr>
                <w:rFonts w:ascii="Arial" w:hAnsi="Arial" w:cs="Arial"/>
                <w:color w:val="000000"/>
                <w:sz w:val="22"/>
                <w:szCs w:val="22"/>
              </w:rPr>
              <w:t>2</w:t>
            </w:r>
            <w:r>
              <w:rPr>
                <w:rFonts w:ascii="Arial" w:hAnsi="Arial" w:cs="Arial"/>
                <w:color w:val="000000"/>
                <w:sz w:val="22"/>
                <w:szCs w:val="22"/>
              </w:rPr>
              <w:t>0</w:t>
            </w:r>
            <w:r w:rsidRPr="00143BDF">
              <w:rPr>
                <w:rFonts w:ascii="Arial" w:hAnsi="Arial" w:cs="Arial"/>
                <w:color w:val="000000"/>
                <w:sz w:val="22"/>
                <w:szCs w:val="22"/>
              </w:rPr>
              <w:t>,0</w:t>
            </w:r>
          </w:p>
        </w:tc>
        <w:tc>
          <w:tcPr>
            <w:tcW w:w="1630" w:type="dxa"/>
            <w:tcBorders>
              <w:top w:val="nil"/>
              <w:left w:val="nil"/>
              <w:bottom w:val="nil"/>
              <w:right w:val="single" w:sz="8" w:space="0" w:color="auto"/>
            </w:tcBorders>
            <w:shd w:val="clear" w:color="auto" w:fill="auto"/>
            <w:vAlign w:val="center"/>
            <w:hideMark/>
          </w:tcPr>
          <w:p w14:paraId="7B7DDA3F"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 (V/V), min</w:t>
            </w:r>
          </w:p>
        </w:tc>
        <w:tc>
          <w:tcPr>
            <w:tcW w:w="3261" w:type="dxa"/>
            <w:vMerge w:val="restart"/>
            <w:tcBorders>
              <w:top w:val="nil"/>
              <w:left w:val="single" w:sz="8" w:space="0" w:color="auto"/>
              <w:bottom w:val="single" w:sz="8" w:space="0" w:color="000000"/>
              <w:right w:val="single" w:sz="8" w:space="0" w:color="auto"/>
            </w:tcBorders>
            <w:shd w:val="clear" w:color="auto" w:fill="auto"/>
            <w:vAlign w:val="center"/>
            <w:hideMark/>
          </w:tcPr>
          <w:p w14:paraId="262AA69D"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 evaporated at 70°C, E70</w:t>
            </w:r>
          </w:p>
        </w:tc>
      </w:tr>
      <w:tr w:rsidR="00146DBA" w:rsidRPr="00143BDF" w14:paraId="430E7290" w14:textId="77777777" w:rsidTr="009973B9">
        <w:trPr>
          <w:trHeight w:val="261"/>
        </w:trPr>
        <w:tc>
          <w:tcPr>
            <w:tcW w:w="3427" w:type="dxa"/>
            <w:vMerge/>
            <w:tcBorders>
              <w:top w:val="nil"/>
              <w:left w:val="single" w:sz="8" w:space="0" w:color="auto"/>
              <w:bottom w:val="single" w:sz="8" w:space="0" w:color="000000"/>
              <w:right w:val="single" w:sz="8" w:space="0" w:color="auto"/>
            </w:tcBorders>
            <w:vAlign w:val="center"/>
            <w:hideMark/>
          </w:tcPr>
          <w:p w14:paraId="27D2C589" w14:textId="77777777" w:rsidR="00146DBA" w:rsidRPr="00143BDF" w:rsidRDefault="00146DBA" w:rsidP="009973B9">
            <w:pPr>
              <w:rPr>
                <w:rFonts w:ascii="Arial" w:hAnsi="Arial" w:cs="Arial"/>
                <w:color w:val="000000"/>
                <w:sz w:val="22"/>
                <w:szCs w:val="22"/>
              </w:rPr>
            </w:pPr>
          </w:p>
        </w:tc>
        <w:tc>
          <w:tcPr>
            <w:tcW w:w="9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BF0F05C" w14:textId="77777777" w:rsidR="00146DBA" w:rsidRPr="00143BDF" w:rsidRDefault="00146DBA" w:rsidP="009973B9">
            <w:pPr>
              <w:bidi w:val="0"/>
              <w:jc w:val="center"/>
              <w:rPr>
                <w:rFonts w:ascii="Arial" w:hAnsi="Arial" w:cs="Arial"/>
                <w:color w:val="000000"/>
                <w:sz w:val="22"/>
                <w:szCs w:val="22"/>
              </w:rPr>
            </w:pPr>
            <w:r>
              <w:rPr>
                <w:rFonts w:ascii="Arial" w:hAnsi="Arial" w:cs="Arial"/>
                <w:color w:val="000000"/>
                <w:sz w:val="22"/>
                <w:szCs w:val="22"/>
              </w:rPr>
              <w:t>48</w:t>
            </w:r>
            <w:r w:rsidRPr="00143BDF">
              <w:rPr>
                <w:rFonts w:ascii="Arial" w:hAnsi="Arial" w:cs="Arial"/>
                <w:color w:val="000000"/>
                <w:sz w:val="22"/>
                <w:szCs w:val="22"/>
              </w:rPr>
              <w:t>,0</w:t>
            </w:r>
          </w:p>
        </w:tc>
        <w:tc>
          <w:tcPr>
            <w:tcW w:w="1630" w:type="dxa"/>
            <w:tcBorders>
              <w:top w:val="single" w:sz="8" w:space="0" w:color="auto"/>
              <w:left w:val="nil"/>
              <w:bottom w:val="single" w:sz="8" w:space="0" w:color="auto"/>
              <w:right w:val="single" w:sz="8" w:space="0" w:color="auto"/>
            </w:tcBorders>
            <w:shd w:val="clear" w:color="auto" w:fill="auto"/>
            <w:vAlign w:val="center"/>
            <w:hideMark/>
          </w:tcPr>
          <w:p w14:paraId="4541E039"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vMerge/>
            <w:tcBorders>
              <w:top w:val="nil"/>
              <w:left w:val="single" w:sz="8" w:space="0" w:color="auto"/>
              <w:bottom w:val="single" w:sz="8" w:space="0" w:color="000000"/>
              <w:right w:val="single" w:sz="8" w:space="0" w:color="auto"/>
            </w:tcBorders>
            <w:vAlign w:val="center"/>
            <w:hideMark/>
          </w:tcPr>
          <w:p w14:paraId="0B43CCA4" w14:textId="77777777" w:rsidR="00146DBA" w:rsidRPr="00143BDF" w:rsidRDefault="00146DBA" w:rsidP="009973B9">
            <w:pPr>
              <w:rPr>
                <w:rFonts w:ascii="Arial" w:hAnsi="Arial" w:cs="Arial"/>
                <w:color w:val="000000"/>
                <w:sz w:val="22"/>
                <w:szCs w:val="22"/>
              </w:rPr>
            </w:pPr>
          </w:p>
        </w:tc>
      </w:tr>
      <w:tr w:rsidR="00146DBA" w:rsidRPr="00143BDF" w14:paraId="6EA2EA78" w14:textId="77777777" w:rsidTr="009973B9">
        <w:trPr>
          <w:trHeight w:val="184"/>
        </w:trPr>
        <w:tc>
          <w:tcPr>
            <w:tcW w:w="3427" w:type="dxa"/>
            <w:vMerge w:val="restart"/>
            <w:tcBorders>
              <w:top w:val="nil"/>
              <w:left w:val="single" w:sz="8" w:space="0" w:color="auto"/>
              <w:bottom w:val="single" w:sz="8" w:space="0" w:color="000000"/>
              <w:right w:val="single" w:sz="8" w:space="0" w:color="auto"/>
            </w:tcBorders>
            <w:shd w:val="clear" w:color="auto" w:fill="auto"/>
            <w:vAlign w:val="center"/>
            <w:hideMark/>
          </w:tcPr>
          <w:p w14:paraId="1C4DE6FD"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nil"/>
              <w:right w:val="single" w:sz="8" w:space="0" w:color="auto"/>
            </w:tcBorders>
            <w:shd w:val="clear" w:color="auto" w:fill="auto"/>
            <w:vAlign w:val="center"/>
            <w:hideMark/>
          </w:tcPr>
          <w:p w14:paraId="73A3483B" w14:textId="77777777" w:rsidR="00146DBA" w:rsidRPr="00143BDF" w:rsidRDefault="00146DBA" w:rsidP="009973B9">
            <w:pPr>
              <w:bidi w:val="0"/>
              <w:jc w:val="center"/>
              <w:rPr>
                <w:rFonts w:ascii="Arial" w:hAnsi="Arial" w:cs="Arial"/>
                <w:b/>
                <w:bCs/>
                <w:color w:val="000000"/>
                <w:sz w:val="22"/>
                <w:szCs w:val="22"/>
              </w:rPr>
            </w:pPr>
            <w:r w:rsidRPr="00143BDF">
              <w:rPr>
                <w:rFonts w:ascii="Arial" w:hAnsi="Arial" w:cs="Arial"/>
                <w:b/>
                <w:bCs/>
                <w:color w:val="000000"/>
                <w:sz w:val="22"/>
                <w:szCs w:val="22"/>
              </w:rPr>
              <w:t>46,0</w:t>
            </w:r>
          </w:p>
        </w:tc>
        <w:tc>
          <w:tcPr>
            <w:tcW w:w="1630" w:type="dxa"/>
            <w:tcBorders>
              <w:top w:val="nil"/>
              <w:left w:val="nil"/>
              <w:bottom w:val="nil"/>
              <w:right w:val="single" w:sz="8" w:space="0" w:color="auto"/>
            </w:tcBorders>
            <w:shd w:val="clear" w:color="auto" w:fill="auto"/>
            <w:vAlign w:val="center"/>
            <w:hideMark/>
          </w:tcPr>
          <w:p w14:paraId="5A16F4D8" w14:textId="77777777" w:rsidR="00146DBA" w:rsidRPr="00143BDF" w:rsidRDefault="00146DBA" w:rsidP="009973B9">
            <w:pPr>
              <w:bidi w:val="0"/>
              <w:jc w:val="center"/>
              <w:rPr>
                <w:rFonts w:ascii="Arial" w:hAnsi="Arial" w:cs="Arial"/>
                <w:b/>
                <w:bCs/>
                <w:color w:val="000000"/>
                <w:sz w:val="22"/>
                <w:szCs w:val="22"/>
              </w:rPr>
            </w:pPr>
            <w:r w:rsidRPr="00143BDF">
              <w:rPr>
                <w:rFonts w:ascii="Arial" w:hAnsi="Arial" w:cs="Arial"/>
                <w:b/>
                <w:bCs/>
                <w:color w:val="000000"/>
                <w:sz w:val="22"/>
                <w:szCs w:val="22"/>
              </w:rPr>
              <w:t>% (V/V), min</w:t>
            </w:r>
          </w:p>
        </w:tc>
        <w:tc>
          <w:tcPr>
            <w:tcW w:w="3261" w:type="dxa"/>
            <w:vMerge w:val="restart"/>
            <w:tcBorders>
              <w:top w:val="nil"/>
              <w:left w:val="nil"/>
              <w:bottom w:val="single" w:sz="8" w:space="0" w:color="000000"/>
              <w:right w:val="single" w:sz="8" w:space="0" w:color="auto"/>
            </w:tcBorders>
            <w:shd w:val="clear" w:color="auto" w:fill="auto"/>
            <w:vAlign w:val="center"/>
            <w:hideMark/>
          </w:tcPr>
          <w:p w14:paraId="3DBBF496" w14:textId="77777777" w:rsidR="00146DBA" w:rsidRPr="00143BDF" w:rsidRDefault="00146DBA" w:rsidP="009973B9">
            <w:pPr>
              <w:bidi w:val="0"/>
              <w:jc w:val="center"/>
              <w:rPr>
                <w:rFonts w:ascii="Arial" w:hAnsi="Arial" w:cs="Arial"/>
                <w:b/>
                <w:bCs/>
                <w:color w:val="000000"/>
                <w:sz w:val="22"/>
                <w:szCs w:val="22"/>
              </w:rPr>
            </w:pPr>
            <w:r w:rsidRPr="00143BDF">
              <w:rPr>
                <w:rFonts w:ascii="Arial" w:hAnsi="Arial" w:cs="Arial"/>
                <w:b/>
                <w:bCs/>
                <w:color w:val="000000"/>
                <w:sz w:val="22"/>
                <w:szCs w:val="22"/>
              </w:rPr>
              <w:t>% evaporated at 100°C, E100</w:t>
            </w:r>
          </w:p>
        </w:tc>
      </w:tr>
      <w:tr w:rsidR="00146DBA" w:rsidRPr="00143BDF" w14:paraId="770CA818" w14:textId="77777777" w:rsidTr="009973B9">
        <w:trPr>
          <w:trHeight w:val="187"/>
        </w:trPr>
        <w:tc>
          <w:tcPr>
            <w:tcW w:w="3427" w:type="dxa"/>
            <w:vMerge/>
            <w:tcBorders>
              <w:top w:val="nil"/>
              <w:left w:val="single" w:sz="8" w:space="0" w:color="auto"/>
              <w:bottom w:val="single" w:sz="8" w:space="0" w:color="000000"/>
              <w:right w:val="single" w:sz="8" w:space="0" w:color="auto"/>
            </w:tcBorders>
            <w:vAlign w:val="center"/>
            <w:hideMark/>
          </w:tcPr>
          <w:p w14:paraId="7B09DE79" w14:textId="77777777" w:rsidR="00146DBA" w:rsidRPr="00143BDF" w:rsidRDefault="00146DBA" w:rsidP="009973B9">
            <w:pPr>
              <w:rPr>
                <w:rFonts w:ascii="Arial" w:hAnsi="Arial" w:cs="Arial"/>
                <w:color w:val="000000"/>
                <w:sz w:val="22"/>
                <w:szCs w:val="22"/>
              </w:rPr>
            </w:pPr>
          </w:p>
        </w:tc>
        <w:tc>
          <w:tcPr>
            <w:tcW w:w="98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4A8C2EA"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71,0</w:t>
            </w:r>
          </w:p>
        </w:tc>
        <w:tc>
          <w:tcPr>
            <w:tcW w:w="1630" w:type="dxa"/>
            <w:tcBorders>
              <w:top w:val="single" w:sz="8" w:space="0" w:color="auto"/>
              <w:left w:val="nil"/>
              <w:bottom w:val="single" w:sz="8" w:space="0" w:color="auto"/>
              <w:right w:val="single" w:sz="8" w:space="0" w:color="auto"/>
            </w:tcBorders>
            <w:shd w:val="clear" w:color="auto" w:fill="auto"/>
            <w:vAlign w:val="center"/>
            <w:hideMark/>
          </w:tcPr>
          <w:p w14:paraId="194A67B2"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vMerge/>
            <w:tcBorders>
              <w:top w:val="nil"/>
              <w:left w:val="nil"/>
              <w:bottom w:val="single" w:sz="8" w:space="0" w:color="000000"/>
              <w:right w:val="single" w:sz="8" w:space="0" w:color="auto"/>
            </w:tcBorders>
            <w:vAlign w:val="center"/>
            <w:hideMark/>
          </w:tcPr>
          <w:p w14:paraId="5678E597" w14:textId="77777777" w:rsidR="00146DBA" w:rsidRPr="00143BDF" w:rsidRDefault="00146DBA" w:rsidP="009973B9">
            <w:pPr>
              <w:rPr>
                <w:rFonts w:ascii="Arial" w:hAnsi="Arial" w:cs="Arial"/>
                <w:color w:val="000000"/>
                <w:sz w:val="22"/>
                <w:szCs w:val="22"/>
              </w:rPr>
            </w:pPr>
          </w:p>
        </w:tc>
      </w:tr>
      <w:tr w:rsidR="00146DBA" w:rsidRPr="00143BDF" w14:paraId="3A95B5B1" w14:textId="77777777" w:rsidTr="009973B9">
        <w:trPr>
          <w:trHeight w:val="251"/>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3B99A38B"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14:paraId="1023EB08" w14:textId="77777777" w:rsidR="00146DBA" w:rsidRPr="00143BDF" w:rsidRDefault="00146DBA" w:rsidP="009973B9">
            <w:pPr>
              <w:bidi w:val="0"/>
              <w:jc w:val="center"/>
              <w:rPr>
                <w:rFonts w:ascii="Arial" w:hAnsi="Arial" w:cs="Arial"/>
                <w:b/>
                <w:bCs/>
                <w:color w:val="000000"/>
                <w:sz w:val="22"/>
                <w:szCs w:val="22"/>
              </w:rPr>
            </w:pPr>
            <w:r w:rsidRPr="00143BDF">
              <w:rPr>
                <w:rFonts w:ascii="Arial" w:hAnsi="Arial" w:cs="Arial"/>
                <w:b/>
                <w:bCs/>
                <w:color w:val="000000"/>
                <w:sz w:val="22"/>
                <w:szCs w:val="22"/>
              </w:rPr>
              <w:t>75,0</w:t>
            </w:r>
          </w:p>
        </w:tc>
        <w:tc>
          <w:tcPr>
            <w:tcW w:w="1630" w:type="dxa"/>
            <w:tcBorders>
              <w:top w:val="nil"/>
              <w:left w:val="nil"/>
              <w:bottom w:val="single" w:sz="8" w:space="0" w:color="auto"/>
              <w:right w:val="single" w:sz="8" w:space="0" w:color="auto"/>
            </w:tcBorders>
            <w:shd w:val="clear" w:color="auto" w:fill="auto"/>
            <w:vAlign w:val="center"/>
            <w:hideMark/>
          </w:tcPr>
          <w:p w14:paraId="4CFC5C16" w14:textId="77777777" w:rsidR="00146DBA" w:rsidRPr="00143BDF" w:rsidRDefault="00146DBA" w:rsidP="009973B9">
            <w:pPr>
              <w:bidi w:val="0"/>
              <w:jc w:val="center"/>
              <w:rPr>
                <w:rFonts w:ascii="Arial" w:hAnsi="Arial" w:cs="Arial"/>
                <w:b/>
                <w:bCs/>
                <w:color w:val="000000"/>
                <w:sz w:val="22"/>
                <w:szCs w:val="22"/>
              </w:rPr>
            </w:pPr>
            <w:r w:rsidRPr="00143BDF">
              <w:rPr>
                <w:rFonts w:ascii="Arial" w:hAnsi="Arial" w:cs="Arial"/>
                <w:b/>
                <w:bCs/>
                <w:color w:val="000000"/>
                <w:sz w:val="22"/>
                <w:szCs w:val="22"/>
              </w:rPr>
              <w:t>% (V/V), min</w:t>
            </w:r>
          </w:p>
        </w:tc>
        <w:tc>
          <w:tcPr>
            <w:tcW w:w="3261" w:type="dxa"/>
            <w:tcBorders>
              <w:top w:val="nil"/>
              <w:left w:val="nil"/>
              <w:bottom w:val="single" w:sz="8" w:space="0" w:color="auto"/>
              <w:right w:val="single" w:sz="8" w:space="0" w:color="auto"/>
            </w:tcBorders>
            <w:shd w:val="clear" w:color="auto" w:fill="auto"/>
            <w:vAlign w:val="center"/>
            <w:hideMark/>
          </w:tcPr>
          <w:p w14:paraId="08658B17" w14:textId="77777777" w:rsidR="00146DBA" w:rsidRPr="00143BDF" w:rsidRDefault="00146DBA" w:rsidP="009973B9">
            <w:pPr>
              <w:bidi w:val="0"/>
              <w:jc w:val="center"/>
              <w:rPr>
                <w:rFonts w:ascii="Arial" w:hAnsi="Arial" w:cs="Arial"/>
                <w:b/>
                <w:bCs/>
                <w:color w:val="000000"/>
                <w:sz w:val="22"/>
                <w:szCs w:val="22"/>
              </w:rPr>
            </w:pPr>
            <w:r w:rsidRPr="00143BDF">
              <w:rPr>
                <w:rFonts w:ascii="Arial" w:hAnsi="Arial" w:cs="Arial"/>
                <w:b/>
                <w:bCs/>
                <w:color w:val="000000"/>
                <w:sz w:val="22"/>
                <w:szCs w:val="22"/>
              </w:rPr>
              <w:t>% evaporated at 150°C, E150</w:t>
            </w:r>
          </w:p>
        </w:tc>
      </w:tr>
      <w:tr w:rsidR="00146DBA" w:rsidRPr="00143BDF" w14:paraId="3E98C825" w14:textId="77777777" w:rsidTr="009973B9">
        <w:trPr>
          <w:trHeight w:val="177"/>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1C6813F4"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14:paraId="5FD24A82"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210</w:t>
            </w:r>
          </w:p>
        </w:tc>
        <w:tc>
          <w:tcPr>
            <w:tcW w:w="1630" w:type="dxa"/>
            <w:tcBorders>
              <w:top w:val="nil"/>
              <w:left w:val="nil"/>
              <w:bottom w:val="single" w:sz="8" w:space="0" w:color="auto"/>
              <w:right w:val="single" w:sz="8" w:space="0" w:color="auto"/>
            </w:tcBorders>
            <w:shd w:val="clear" w:color="auto" w:fill="auto"/>
            <w:vAlign w:val="center"/>
            <w:hideMark/>
          </w:tcPr>
          <w:p w14:paraId="21815963"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 xml:space="preserve"> °C, max</w:t>
            </w:r>
          </w:p>
        </w:tc>
        <w:tc>
          <w:tcPr>
            <w:tcW w:w="3261" w:type="dxa"/>
            <w:tcBorders>
              <w:top w:val="nil"/>
              <w:left w:val="nil"/>
              <w:bottom w:val="single" w:sz="8" w:space="0" w:color="auto"/>
              <w:right w:val="single" w:sz="8" w:space="0" w:color="auto"/>
            </w:tcBorders>
            <w:shd w:val="clear" w:color="auto" w:fill="auto"/>
            <w:vAlign w:val="center"/>
            <w:hideMark/>
          </w:tcPr>
          <w:p w14:paraId="7A4EDD9D"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Final Boiling Point FBP</w:t>
            </w:r>
          </w:p>
        </w:tc>
      </w:tr>
      <w:tr w:rsidR="00146DBA" w:rsidRPr="00143BDF" w14:paraId="0BB426F4" w14:textId="77777777" w:rsidTr="009973B9">
        <w:trPr>
          <w:trHeight w:val="387"/>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064313E1"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EN ISO 3405</w:t>
            </w:r>
            <w:r w:rsidRPr="00143BDF">
              <w:rPr>
                <w:rFonts w:ascii="Arial" w:hAnsi="Arial" w:cs="Arial"/>
                <w:color w:val="000000"/>
                <w:sz w:val="22"/>
                <w:szCs w:val="22"/>
              </w:rPr>
              <w:br/>
              <w:t xml:space="preserve">ASTM D 86 </w:t>
            </w:r>
            <w:r w:rsidRPr="00143BDF">
              <w:rPr>
                <w:rFonts w:ascii="Arial" w:hAnsi="Arial" w:cs="Arial"/>
                <w:color w:val="000000"/>
                <w:sz w:val="22"/>
                <w:szCs w:val="22"/>
              </w:rPr>
              <w:br/>
              <w:t>IP 123</w:t>
            </w:r>
          </w:p>
        </w:tc>
        <w:tc>
          <w:tcPr>
            <w:tcW w:w="982" w:type="dxa"/>
            <w:tcBorders>
              <w:top w:val="nil"/>
              <w:left w:val="nil"/>
              <w:bottom w:val="single" w:sz="8" w:space="0" w:color="auto"/>
              <w:right w:val="single" w:sz="8" w:space="0" w:color="auto"/>
            </w:tcBorders>
            <w:shd w:val="clear" w:color="auto" w:fill="auto"/>
            <w:vAlign w:val="center"/>
            <w:hideMark/>
          </w:tcPr>
          <w:p w14:paraId="565E4972"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2</w:t>
            </w:r>
          </w:p>
        </w:tc>
        <w:tc>
          <w:tcPr>
            <w:tcW w:w="1630" w:type="dxa"/>
            <w:tcBorders>
              <w:top w:val="nil"/>
              <w:left w:val="nil"/>
              <w:bottom w:val="single" w:sz="8" w:space="0" w:color="auto"/>
              <w:right w:val="single" w:sz="8" w:space="0" w:color="auto"/>
            </w:tcBorders>
            <w:shd w:val="clear" w:color="auto" w:fill="auto"/>
            <w:vAlign w:val="center"/>
            <w:hideMark/>
          </w:tcPr>
          <w:p w14:paraId="7A3488C8"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 (V/V), max</w:t>
            </w:r>
          </w:p>
        </w:tc>
        <w:tc>
          <w:tcPr>
            <w:tcW w:w="3261" w:type="dxa"/>
            <w:tcBorders>
              <w:top w:val="nil"/>
              <w:left w:val="nil"/>
              <w:bottom w:val="single" w:sz="8" w:space="0" w:color="auto"/>
              <w:right w:val="single" w:sz="8" w:space="0" w:color="auto"/>
            </w:tcBorders>
            <w:shd w:val="clear" w:color="auto" w:fill="auto"/>
            <w:vAlign w:val="center"/>
            <w:hideMark/>
          </w:tcPr>
          <w:p w14:paraId="4C704FD9"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Distillation residue</w:t>
            </w:r>
          </w:p>
        </w:tc>
      </w:tr>
      <w:tr w:rsidR="00146DBA" w:rsidRPr="00143BDF" w14:paraId="7064DAAA" w14:textId="77777777" w:rsidTr="009973B9">
        <w:trPr>
          <w:trHeight w:val="384"/>
        </w:trPr>
        <w:tc>
          <w:tcPr>
            <w:tcW w:w="3427" w:type="dxa"/>
            <w:tcBorders>
              <w:top w:val="nil"/>
              <w:left w:val="single" w:sz="8" w:space="0" w:color="auto"/>
              <w:bottom w:val="single" w:sz="8" w:space="0" w:color="auto"/>
              <w:right w:val="single" w:sz="8" w:space="0" w:color="auto"/>
            </w:tcBorders>
            <w:shd w:val="clear" w:color="auto" w:fill="auto"/>
            <w:vAlign w:val="center"/>
            <w:hideMark/>
          </w:tcPr>
          <w:p w14:paraId="1947206E"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 </w:t>
            </w:r>
          </w:p>
        </w:tc>
        <w:tc>
          <w:tcPr>
            <w:tcW w:w="982" w:type="dxa"/>
            <w:tcBorders>
              <w:top w:val="nil"/>
              <w:left w:val="nil"/>
              <w:bottom w:val="single" w:sz="8" w:space="0" w:color="auto"/>
              <w:right w:val="single" w:sz="8" w:space="0" w:color="auto"/>
            </w:tcBorders>
            <w:shd w:val="clear" w:color="auto" w:fill="auto"/>
            <w:vAlign w:val="center"/>
            <w:hideMark/>
          </w:tcPr>
          <w:p w14:paraId="58B3E1DE"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br/>
              <w:t>--</w:t>
            </w:r>
          </w:p>
        </w:tc>
        <w:tc>
          <w:tcPr>
            <w:tcW w:w="1630" w:type="dxa"/>
            <w:tcBorders>
              <w:top w:val="nil"/>
              <w:left w:val="nil"/>
              <w:bottom w:val="single" w:sz="8" w:space="0" w:color="auto"/>
              <w:right w:val="single" w:sz="8" w:space="0" w:color="auto"/>
            </w:tcBorders>
            <w:shd w:val="clear" w:color="auto" w:fill="auto"/>
            <w:vAlign w:val="center"/>
            <w:hideMark/>
          </w:tcPr>
          <w:p w14:paraId="07ECED8D"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index, max</w:t>
            </w:r>
          </w:p>
        </w:tc>
        <w:tc>
          <w:tcPr>
            <w:tcW w:w="3261" w:type="dxa"/>
            <w:tcBorders>
              <w:top w:val="nil"/>
              <w:left w:val="nil"/>
              <w:bottom w:val="single" w:sz="8" w:space="0" w:color="auto"/>
              <w:right w:val="single" w:sz="8" w:space="0" w:color="auto"/>
            </w:tcBorders>
            <w:shd w:val="clear" w:color="auto" w:fill="auto"/>
            <w:vAlign w:val="center"/>
            <w:hideMark/>
          </w:tcPr>
          <w:p w14:paraId="2761DCEB"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Vapour Lock Index (VLI)</w:t>
            </w:r>
            <w:r w:rsidRPr="00143BDF">
              <w:rPr>
                <w:rFonts w:ascii="Arial" w:hAnsi="Arial" w:cs="Arial"/>
                <w:color w:val="000000"/>
                <w:sz w:val="22"/>
                <w:szCs w:val="22"/>
              </w:rPr>
              <w:br/>
              <w:t>(10 VP + 7 E70)</w:t>
            </w:r>
          </w:p>
        </w:tc>
      </w:tr>
      <w:tr w:rsidR="00146DBA" w:rsidRPr="00143BDF" w14:paraId="08A7DC56" w14:textId="77777777" w:rsidTr="009973B9">
        <w:trPr>
          <w:trHeight w:val="363"/>
        </w:trPr>
        <w:tc>
          <w:tcPr>
            <w:tcW w:w="3427" w:type="dxa"/>
            <w:tcBorders>
              <w:top w:val="nil"/>
              <w:left w:val="single" w:sz="8" w:space="0" w:color="auto"/>
              <w:bottom w:val="nil"/>
              <w:right w:val="single" w:sz="8" w:space="0" w:color="auto"/>
            </w:tcBorders>
            <w:shd w:val="clear" w:color="auto" w:fill="auto"/>
            <w:vAlign w:val="center"/>
            <w:hideMark/>
          </w:tcPr>
          <w:p w14:paraId="6825ADE8"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 </w:t>
            </w:r>
          </w:p>
        </w:tc>
        <w:tc>
          <w:tcPr>
            <w:tcW w:w="982" w:type="dxa"/>
            <w:tcBorders>
              <w:top w:val="nil"/>
              <w:left w:val="nil"/>
              <w:bottom w:val="nil"/>
              <w:right w:val="single" w:sz="8" w:space="0" w:color="auto"/>
            </w:tcBorders>
            <w:shd w:val="clear" w:color="auto" w:fill="auto"/>
            <w:vAlign w:val="center"/>
            <w:hideMark/>
          </w:tcPr>
          <w:p w14:paraId="088D8AC1" w14:textId="77777777" w:rsidR="00146DBA" w:rsidRPr="00143BDF" w:rsidRDefault="00146DBA" w:rsidP="009973B9">
            <w:pPr>
              <w:bidi w:val="0"/>
              <w:jc w:val="center"/>
              <w:rPr>
                <w:rFonts w:ascii="Arial" w:hAnsi="Arial" w:cs="Arial"/>
                <w:color w:val="000000"/>
                <w:sz w:val="22"/>
                <w:szCs w:val="22"/>
              </w:rPr>
            </w:pPr>
          </w:p>
        </w:tc>
        <w:tc>
          <w:tcPr>
            <w:tcW w:w="1630" w:type="dxa"/>
            <w:tcBorders>
              <w:top w:val="nil"/>
              <w:left w:val="nil"/>
              <w:bottom w:val="nil"/>
              <w:right w:val="single" w:sz="8" w:space="0" w:color="auto"/>
            </w:tcBorders>
            <w:shd w:val="clear" w:color="auto" w:fill="auto"/>
            <w:vAlign w:val="center"/>
            <w:hideMark/>
          </w:tcPr>
          <w:p w14:paraId="3910D00D"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index, max</w:t>
            </w:r>
          </w:p>
        </w:tc>
        <w:tc>
          <w:tcPr>
            <w:tcW w:w="3261" w:type="dxa"/>
            <w:tcBorders>
              <w:top w:val="nil"/>
              <w:left w:val="nil"/>
              <w:bottom w:val="nil"/>
              <w:right w:val="single" w:sz="8" w:space="0" w:color="auto"/>
            </w:tcBorders>
            <w:shd w:val="clear" w:color="auto" w:fill="auto"/>
            <w:vAlign w:val="center"/>
            <w:hideMark/>
          </w:tcPr>
          <w:p w14:paraId="550A5691" w14:textId="77777777" w:rsidR="00146DBA" w:rsidRPr="00143BDF" w:rsidRDefault="00146DBA" w:rsidP="009973B9">
            <w:pPr>
              <w:bidi w:val="0"/>
              <w:jc w:val="center"/>
              <w:rPr>
                <w:rFonts w:ascii="Arial" w:hAnsi="Arial" w:cs="Arial"/>
                <w:color w:val="000000"/>
                <w:sz w:val="22"/>
                <w:szCs w:val="22"/>
              </w:rPr>
            </w:pPr>
            <w:r w:rsidRPr="00143BDF">
              <w:rPr>
                <w:rFonts w:ascii="Arial" w:hAnsi="Arial" w:cs="Arial"/>
                <w:color w:val="000000"/>
                <w:sz w:val="22"/>
                <w:szCs w:val="22"/>
              </w:rPr>
              <w:t>Vapour Lock Index (VLI)</w:t>
            </w:r>
            <w:r w:rsidRPr="00143BDF">
              <w:rPr>
                <w:rFonts w:ascii="Arial" w:hAnsi="Arial" w:cs="Arial"/>
                <w:color w:val="000000"/>
                <w:sz w:val="22"/>
                <w:szCs w:val="22"/>
              </w:rPr>
              <w:br/>
              <w:t>(10 VP + 7 E70)</w:t>
            </w:r>
          </w:p>
        </w:tc>
      </w:tr>
      <w:tr w:rsidR="00146DBA" w:rsidRPr="00143BDF" w14:paraId="1A887A32" w14:textId="77777777" w:rsidTr="009973B9">
        <w:trPr>
          <w:trHeight w:val="129"/>
        </w:trPr>
        <w:tc>
          <w:tcPr>
            <w:tcW w:w="9300"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14:paraId="2ABC72AF" w14:textId="77777777" w:rsidR="00146DBA" w:rsidRPr="00143BDF" w:rsidRDefault="00146DBA" w:rsidP="009973B9">
            <w:pPr>
              <w:bidi w:val="0"/>
              <w:rPr>
                <w:rFonts w:cs="Times New Roman"/>
                <w:color w:val="000000"/>
                <w:sz w:val="16"/>
                <w:szCs w:val="16"/>
              </w:rPr>
            </w:pPr>
            <w:r w:rsidRPr="00143BDF">
              <w:rPr>
                <w:rFonts w:cs="Times New Roman"/>
                <w:color w:val="000000"/>
                <w:sz w:val="16"/>
                <w:szCs w:val="16"/>
              </w:rPr>
              <w:t>NOTE: Requirements in bold refer to the European Fuels Directive 98/70/EC [1], including subsequent Amendments [2], [3] and [4]</w:t>
            </w:r>
            <w:r w:rsidRPr="00143BDF">
              <w:rPr>
                <w:rFonts w:cs="Times New Roman"/>
                <w:color w:val="000000"/>
                <w:sz w:val="16"/>
                <w:szCs w:val="16"/>
                <w:vertAlign w:val="superscript"/>
              </w:rPr>
              <w:t xml:space="preserve"> </w:t>
            </w:r>
          </w:p>
        </w:tc>
      </w:tr>
      <w:tr w:rsidR="00146DBA" w:rsidRPr="00143BDF" w14:paraId="0DD87DCE" w14:textId="77777777" w:rsidTr="009973B9">
        <w:trPr>
          <w:trHeight w:val="276"/>
        </w:trPr>
        <w:tc>
          <w:tcPr>
            <w:tcW w:w="9300" w:type="dxa"/>
            <w:gridSpan w:val="4"/>
            <w:tcBorders>
              <w:top w:val="single" w:sz="8" w:space="0" w:color="auto"/>
              <w:left w:val="single" w:sz="8" w:space="0" w:color="auto"/>
              <w:bottom w:val="nil"/>
              <w:right w:val="single" w:sz="8" w:space="0" w:color="000000"/>
            </w:tcBorders>
            <w:shd w:val="clear" w:color="auto" w:fill="auto"/>
            <w:vAlign w:val="center"/>
            <w:hideMark/>
          </w:tcPr>
          <w:p w14:paraId="00C482BF" w14:textId="77777777" w:rsidR="00146DBA" w:rsidRPr="00143BDF" w:rsidRDefault="00146DBA" w:rsidP="009973B9">
            <w:pPr>
              <w:jc w:val="right"/>
              <w:rPr>
                <w:rFonts w:ascii="Calibri" w:hAnsi="Calibri" w:cs="Arial"/>
                <w:color w:val="000000"/>
                <w:sz w:val="14"/>
                <w:szCs w:val="14"/>
              </w:rPr>
            </w:pPr>
            <w:r w:rsidRPr="00143BDF">
              <w:rPr>
                <w:rFonts w:ascii="Calibri" w:hAnsi="Calibri" w:cs="Arial"/>
                <w:color w:val="000000"/>
                <w:sz w:val="14"/>
                <w:szCs w:val="14"/>
              </w:rPr>
              <w:t>a See also 5.7.1.</w:t>
            </w:r>
            <w:r w:rsidRPr="00143BDF">
              <w:rPr>
                <w:rFonts w:ascii="Calibri" w:hAnsi="Calibri" w:cs="Arial"/>
                <w:color w:val="000000"/>
                <w:sz w:val="16"/>
                <w:szCs w:val="16"/>
              </w:rPr>
              <w:t xml:space="preserve"> at EN 228 (2012)</w:t>
            </w:r>
            <w:r w:rsidRPr="00143BDF">
              <w:rPr>
                <w:rFonts w:ascii="Calibri" w:hAnsi="Calibri" w:cs="Arial"/>
                <w:color w:val="000000"/>
                <w:sz w:val="14"/>
                <w:szCs w:val="14"/>
              </w:rPr>
              <w:t xml:space="preserve"> </w:t>
            </w:r>
          </w:p>
        </w:tc>
      </w:tr>
      <w:tr w:rsidR="00146DBA" w:rsidRPr="00143BDF" w14:paraId="697436DF" w14:textId="77777777" w:rsidTr="009973B9">
        <w:trPr>
          <w:trHeight w:val="276"/>
        </w:trPr>
        <w:tc>
          <w:tcPr>
            <w:tcW w:w="9300" w:type="dxa"/>
            <w:gridSpan w:val="4"/>
            <w:tcBorders>
              <w:top w:val="nil"/>
              <w:left w:val="single" w:sz="8" w:space="0" w:color="auto"/>
              <w:bottom w:val="nil"/>
              <w:right w:val="single" w:sz="8" w:space="0" w:color="000000"/>
            </w:tcBorders>
            <w:shd w:val="clear" w:color="auto" w:fill="auto"/>
            <w:vAlign w:val="center"/>
            <w:hideMark/>
          </w:tcPr>
          <w:p w14:paraId="455F05F4" w14:textId="77777777" w:rsidR="00146DBA" w:rsidRPr="00143BDF" w:rsidRDefault="00146DBA" w:rsidP="009973B9">
            <w:pPr>
              <w:jc w:val="right"/>
              <w:rPr>
                <w:rFonts w:ascii="Calibri" w:hAnsi="Calibri" w:cs="Arial"/>
                <w:color w:val="000000"/>
                <w:sz w:val="13"/>
                <w:szCs w:val="13"/>
                <w:rtl/>
              </w:rPr>
            </w:pPr>
            <w:r w:rsidRPr="00143BDF">
              <w:rPr>
                <w:rFonts w:ascii="Calibri" w:hAnsi="Calibri" w:cs="Arial"/>
                <w:color w:val="000000"/>
                <w:sz w:val="13"/>
                <w:szCs w:val="13"/>
              </w:rPr>
              <w:t>b</w:t>
            </w:r>
            <w:r w:rsidRPr="00143BDF">
              <w:rPr>
                <w:rFonts w:ascii="Calibri" w:hAnsi="Calibri" w:cs="Arial"/>
                <w:color w:val="000000"/>
                <w:sz w:val="14"/>
                <w:szCs w:val="14"/>
              </w:rPr>
              <w:t xml:space="preserve"> Dry Vapour Pressure Equivalent (DVPE) shall be reported.</w:t>
            </w:r>
          </w:p>
        </w:tc>
      </w:tr>
      <w:tr w:rsidR="00146DBA" w:rsidRPr="00143BDF" w14:paraId="3BDA2F3D" w14:textId="77777777" w:rsidTr="009973B9">
        <w:trPr>
          <w:trHeight w:val="276"/>
        </w:trPr>
        <w:tc>
          <w:tcPr>
            <w:tcW w:w="9300" w:type="dxa"/>
            <w:gridSpan w:val="4"/>
            <w:tcBorders>
              <w:top w:val="nil"/>
              <w:left w:val="single" w:sz="8" w:space="0" w:color="auto"/>
              <w:bottom w:val="nil"/>
              <w:right w:val="single" w:sz="8" w:space="0" w:color="000000"/>
            </w:tcBorders>
            <w:shd w:val="clear" w:color="auto" w:fill="auto"/>
            <w:vAlign w:val="center"/>
            <w:hideMark/>
          </w:tcPr>
          <w:p w14:paraId="2A69E746" w14:textId="77777777" w:rsidR="00146DBA" w:rsidRPr="00143BDF" w:rsidRDefault="00146DBA" w:rsidP="009973B9">
            <w:pPr>
              <w:jc w:val="right"/>
              <w:rPr>
                <w:rFonts w:ascii="Calibri" w:hAnsi="Calibri" w:cs="Arial"/>
                <w:color w:val="000000"/>
                <w:sz w:val="14"/>
                <w:szCs w:val="14"/>
                <w:rtl/>
              </w:rPr>
            </w:pPr>
            <w:r w:rsidRPr="00143BDF">
              <w:rPr>
                <w:rFonts w:ascii="Calibri" w:hAnsi="Calibri" w:cs="Arial"/>
                <w:color w:val="000000"/>
                <w:sz w:val="14"/>
                <w:szCs w:val="14"/>
              </w:rPr>
              <w:t>c C – Winter - 1 December to 31 March</w:t>
            </w:r>
          </w:p>
        </w:tc>
      </w:tr>
      <w:tr w:rsidR="00146DBA" w:rsidRPr="00143BDF" w14:paraId="57BD75D2" w14:textId="77777777" w:rsidTr="009973B9">
        <w:trPr>
          <w:trHeight w:val="288"/>
        </w:trPr>
        <w:tc>
          <w:tcPr>
            <w:tcW w:w="9300" w:type="dxa"/>
            <w:gridSpan w:val="4"/>
            <w:tcBorders>
              <w:top w:val="nil"/>
              <w:left w:val="single" w:sz="8" w:space="0" w:color="auto"/>
              <w:bottom w:val="single" w:sz="8" w:space="0" w:color="auto"/>
              <w:right w:val="single" w:sz="8" w:space="0" w:color="000000"/>
            </w:tcBorders>
            <w:shd w:val="clear" w:color="auto" w:fill="auto"/>
            <w:vAlign w:val="center"/>
            <w:hideMark/>
          </w:tcPr>
          <w:p w14:paraId="3C530396" w14:textId="77777777" w:rsidR="00146DBA" w:rsidRPr="00143BDF" w:rsidRDefault="00146DBA" w:rsidP="009973B9">
            <w:pPr>
              <w:jc w:val="right"/>
              <w:rPr>
                <w:rFonts w:ascii="Calibri" w:hAnsi="Calibri" w:cs="Arial"/>
                <w:color w:val="000000"/>
                <w:sz w:val="14"/>
                <w:szCs w:val="14"/>
                <w:rtl/>
              </w:rPr>
            </w:pPr>
            <w:r w:rsidRPr="00143BDF">
              <w:rPr>
                <w:rFonts w:ascii="Calibri" w:hAnsi="Calibri" w:cs="Arial"/>
                <w:color w:val="000000"/>
                <w:sz w:val="14"/>
                <w:szCs w:val="14"/>
              </w:rPr>
              <w:t xml:space="preserve">d C1 – Transition period – months April and November </w:t>
            </w:r>
          </w:p>
        </w:tc>
      </w:tr>
    </w:tbl>
    <w:p w14:paraId="1A5DDB73" w14:textId="77777777" w:rsidR="00146DBA" w:rsidRDefault="00146DBA" w:rsidP="00146DBA">
      <w:pPr>
        <w:pStyle w:val="af6"/>
        <w:bidi w:val="0"/>
        <w:spacing w:line="360" w:lineRule="auto"/>
        <w:ind w:left="1800"/>
        <w:rPr>
          <w:rFonts w:asciiTheme="majorBidi" w:hAnsiTheme="majorBidi" w:cstheme="majorBidi"/>
          <w:b/>
          <w:bCs/>
          <w:szCs w:val="24"/>
          <w:u w:val="single"/>
        </w:rPr>
      </w:pPr>
    </w:p>
    <w:p w14:paraId="1DB87C4F" w14:textId="77777777" w:rsidR="00146DBA" w:rsidRDefault="00146DBA" w:rsidP="00146DBA">
      <w:pPr>
        <w:pStyle w:val="af6"/>
        <w:bidi w:val="0"/>
        <w:spacing w:line="360" w:lineRule="auto"/>
        <w:ind w:left="1800"/>
        <w:rPr>
          <w:rFonts w:asciiTheme="majorBidi" w:hAnsiTheme="majorBidi" w:cstheme="majorBidi"/>
          <w:b/>
          <w:bCs/>
          <w:szCs w:val="24"/>
          <w:u w:val="single"/>
        </w:rPr>
      </w:pPr>
    </w:p>
    <w:p w14:paraId="498598A6" w14:textId="77777777" w:rsidR="00146DBA" w:rsidRDefault="00146DBA" w:rsidP="00146DBA">
      <w:pPr>
        <w:pStyle w:val="af6"/>
        <w:bidi w:val="0"/>
        <w:spacing w:line="360" w:lineRule="auto"/>
        <w:ind w:left="0"/>
        <w:rPr>
          <w:rFonts w:asciiTheme="majorBidi" w:hAnsiTheme="majorBidi" w:cstheme="majorBidi"/>
          <w:b/>
          <w:bCs/>
          <w:szCs w:val="24"/>
          <w:u w:val="single"/>
        </w:rPr>
      </w:pPr>
    </w:p>
    <w:p w14:paraId="253DE9C1" w14:textId="77777777" w:rsidR="00146DBA" w:rsidRDefault="00146DBA" w:rsidP="00146DBA">
      <w:pPr>
        <w:widowControl w:val="0"/>
        <w:tabs>
          <w:tab w:val="left" w:pos="4020"/>
        </w:tabs>
        <w:autoSpaceDE w:val="0"/>
        <w:autoSpaceDN w:val="0"/>
        <w:bidi w:val="0"/>
        <w:adjustRightInd w:val="0"/>
        <w:spacing w:before="29"/>
        <w:ind w:left="446"/>
        <w:jc w:val="center"/>
        <w:rPr>
          <w:rFonts w:cs="Times New Roman"/>
          <w:b/>
          <w:bCs/>
          <w:szCs w:val="24"/>
        </w:rPr>
      </w:pPr>
    </w:p>
    <w:p w14:paraId="533D5599" w14:textId="77777777" w:rsidR="00146DBA" w:rsidRDefault="00146DBA" w:rsidP="00146DBA">
      <w:pPr>
        <w:widowControl w:val="0"/>
        <w:tabs>
          <w:tab w:val="left" w:pos="4020"/>
        </w:tabs>
        <w:autoSpaceDE w:val="0"/>
        <w:autoSpaceDN w:val="0"/>
        <w:bidi w:val="0"/>
        <w:adjustRightInd w:val="0"/>
        <w:spacing w:before="29"/>
        <w:ind w:left="446"/>
        <w:jc w:val="center"/>
        <w:rPr>
          <w:rFonts w:cs="Times New Roman"/>
          <w:b/>
          <w:bCs/>
          <w:szCs w:val="24"/>
        </w:rPr>
      </w:pPr>
    </w:p>
    <w:p w14:paraId="7309A92B" w14:textId="77777777" w:rsidR="00146DBA" w:rsidRDefault="00146DBA" w:rsidP="00146DBA">
      <w:pPr>
        <w:widowControl w:val="0"/>
        <w:tabs>
          <w:tab w:val="left" w:pos="4020"/>
        </w:tabs>
        <w:autoSpaceDE w:val="0"/>
        <w:autoSpaceDN w:val="0"/>
        <w:bidi w:val="0"/>
        <w:adjustRightInd w:val="0"/>
        <w:spacing w:before="29"/>
        <w:ind w:left="446"/>
        <w:jc w:val="center"/>
        <w:rPr>
          <w:rFonts w:cs="Times New Roman"/>
          <w:b/>
          <w:bCs/>
          <w:szCs w:val="24"/>
        </w:rPr>
      </w:pPr>
    </w:p>
    <w:p w14:paraId="54ABC79D" w14:textId="77777777" w:rsidR="00146DBA" w:rsidRPr="00D764EA" w:rsidRDefault="00146DBA" w:rsidP="00146DBA">
      <w:pPr>
        <w:widowControl w:val="0"/>
        <w:tabs>
          <w:tab w:val="left" w:pos="4020"/>
        </w:tabs>
        <w:autoSpaceDE w:val="0"/>
        <w:autoSpaceDN w:val="0"/>
        <w:bidi w:val="0"/>
        <w:adjustRightInd w:val="0"/>
        <w:spacing w:before="29"/>
        <w:ind w:left="446"/>
        <w:jc w:val="center"/>
        <w:rPr>
          <w:rFonts w:cs="Times New Roman"/>
          <w:b/>
          <w:bCs/>
          <w:szCs w:val="24"/>
        </w:rPr>
      </w:pPr>
      <w:r>
        <w:rPr>
          <w:rFonts w:cs="Times New Roman"/>
          <w:b/>
          <w:bCs/>
          <w:szCs w:val="24"/>
        </w:rPr>
        <w:t>ANNEX F</w:t>
      </w:r>
    </w:p>
    <w:p w14:paraId="5D15A893" w14:textId="77777777" w:rsidR="00146DBA" w:rsidRDefault="00146DBA" w:rsidP="00146DBA">
      <w:pPr>
        <w:widowControl w:val="0"/>
        <w:autoSpaceDE w:val="0"/>
        <w:autoSpaceDN w:val="0"/>
        <w:bidi w:val="0"/>
        <w:adjustRightInd w:val="0"/>
        <w:ind w:left="446"/>
        <w:jc w:val="center"/>
        <w:rPr>
          <w:rFonts w:cs="Times New Roman"/>
          <w:szCs w:val="24"/>
        </w:rPr>
      </w:pPr>
      <w:r>
        <w:rPr>
          <w:rFonts w:cs="Times New Roman"/>
          <w:b/>
          <w:bCs/>
          <w:szCs w:val="24"/>
          <w:u w:val="thick"/>
        </w:rPr>
        <w:t>AGREEM</w:t>
      </w:r>
      <w:r>
        <w:rPr>
          <w:rFonts w:cs="Times New Roman"/>
          <w:b/>
          <w:bCs/>
          <w:spacing w:val="1"/>
          <w:szCs w:val="24"/>
          <w:u w:val="thick"/>
        </w:rPr>
        <w:t>E</w:t>
      </w:r>
      <w:r>
        <w:rPr>
          <w:rFonts w:cs="Times New Roman"/>
          <w:b/>
          <w:bCs/>
          <w:spacing w:val="-1"/>
          <w:szCs w:val="24"/>
          <w:u w:val="thick"/>
        </w:rPr>
        <w:t>N</w:t>
      </w:r>
      <w:r>
        <w:rPr>
          <w:rFonts w:cs="Times New Roman"/>
          <w:b/>
          <w:bCs/>
          <w:szCs w:val="24"/>
          <w:u w:val="thick"/>
        </w:rPr>
        <w:t>T</w:t>
      </w:r>
    </w:p>
    <w:p w14:paraId="22F107BD"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13C2AC90"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2E62CE0E"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1F87BC57" w14:textId="77777777" w:rsidR="00146DBA" w:rsidRDefault="00146DBA" w:rsidP="00146DBA">
      <w:pPr>
        <w:widowControl w:val="0"/>
        <w:autoSpaceDE w:val="0"/>
        <w:autoSpaceDN w:val="0"/>
        <w:bidi w:val="0"/>
        <w:adjustRightInd w:val="0"/>
        <w:spacing w:before="6" w:line="220" w:lineRule="exact"/>
        <w:rPr>
          <w:rFonts w:cs="Times New Roman"/>
        </w:rPr>
      </w:pPr>
    </w:p>
    <w:p w14:paraId="3551137F" w14:textId="77777777" w:rsidR="00146DBA" w:rsidRDefault="00146DBA" w:rsidP="00146DBA">
      <w:pPr>
        <w:bidi w:val="0"/>
        <w:jc w:val="center"/>
      </w:pPr>
      <w:r>
        <w:t>Which was made and signed in Jerusalem on the ____ day of ______ [Year]</w:t>
      </w:r>
    </w:p>
    <w:p w14:paraId="0265CA54" w14:textId="77777777" w:rsidR="00146DBA" w:rsidRDefault="00146DBA" w:rsidP="00146DBA">
      <w:pPr>
        <w:bidi w:val="0"/>
        <w:jc w:val="center"/>
      </w:pPr>
    </w:p>
    <w:p w14:paraId="160FAE2B" w14:textId="77777777" w:rsidR="00146DBA" w:rsidRDefault="00146DBA" w:rsidP="00146DBA">
      <w:pPr>
        <w:bidi w:val="0"/>
        <w:jc w:val="center"/>
      </w:pPr>
    </w:p>
    <w:p w14:paraId="72995D32" w14:textId="77777777" w:rsidR="00146DBA" w:rsidRPr="00791361" w:rsidRDefault="00146DBA" w:rsidP="00146DBA">
      <w:pPr>
        <w:bidi w:val="0"/>
        <w:ind w:left="709"/>
        <w:rPr>
          <w:b/>
          <w:bCs/>
        </w:rPr>
      </w:pPr>
      <w:r w:rsidRPr="00791361">
        <w:rPr>
          <w:b/>
          <w:bCs/>
        </w:rPr>
        <w:t xml:space="preserve">BETWEEN: </w:t>
      </w:r>
    </w:p>
    <w:p w14:paraId="00993324" w14:textId="77777777" w:rsidR="00146DBA" w:rsidRDefault="00146DBA" w:rsidP="00146DBA">
      <w:pPr>
        <w:bidi w:val="0"/>
        <w:ind w:left="2127"/>
      </w:pPr>
      <w:r>
        <w:t>The Government of the State of Israel through the Ministry of Energy, represented by the Director</w:t>
      </w:r>
      <w:r w:rsidRPr="008037CA">
        <w:rPr>
          <w:rFonts w:cs="Times New Roman"/>
          <w:szCs w:val="24"/>
        </w:rPr>
        <w:t xml:space="preserve"> of </w:t>
      </w:r>
      <w:r w:rsidRPr="008037CA">
        <w:t xml:space="preserve">the </w:t>
      </w:r>
      <w:r>
        <w:t xml:space="preserve">Fuel </w:t>
      </w:r>
      <w:r w:rsidRPr="008037CA">
        <w:t>Administration</w:t>
      </w:r>
      <w:r>
        <w:t>, together with the Financial Controller of the Ministry of Energy (hereinafter: “</w:t>
      </w:r>
      <w:r>
        <w:rPr>
          <w:b/>
          <w:bCs/>
        </w:rPr>
        <w:t>the Ministry”)</w:t>
      </w:r>
    </w:p>
    <w:p w14:paraId="104B95D1" w14:textId="77777777" w:rsidR="00146DBA" w:rsidRDefault="00146DBA" w:rsidP="00146DBA">
      <w:pPr>
        <w:bidi w:val="0"/>
        <w:ind w:left="709"/>
      </w:pPr>
    </w:p>
    <w:p w14:paraId="3EBF2D12" w14:textId="77777777" w:rsidR="00146DBA" w:rsidRDefault="00146DBA" w:rsidP="00146DBA">
      <w:pPr>
        <w:bidi w:val="0"/>
        <w:jc w:val="center"/>
      </w:pPr>
    </w:p>
    <w:p w14:paraId="4730EF15" w14:textId="77777777" w:rsidR="00146DBA" w:rsidRPr="00791361" w:rsidRDefault="00146DBA" w:rsidP="00146DBA">
      <w:pPr>
        <w:bidi w:val="0"/>
        <w:ind w:left="709"/>
        <w:rPr>
          <w:b/>
          <w:bCs/>
        </w:rPr>
      </w:pPr>
      <w:r>
        <w:rPr>
          <w:b/>
          <w:bCs/>
        </w:rPr>
        <w:t>AND</w:t>
      </w:r>
      <w:r w:rsidRPr="00791361">
        <w:rPr>
          <w:b/>
          <w:bCs/>
        </w:rPr>
        <w:t xml:space="preserve">: </w:t>
      </w:r>
    </w:p>
    <w:p w14:paraId="3B50CB33"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259043D0" w14:textId="77777777" w:rsidR="00146DBA" w:rsidRDefault="00146DBA" w:rsidP="00146DBA">
      <w:pPr>
        <w:widowControl w:val="0"/>
        <w:autoSpaceDE w:val="0"/>
        <w:autoSpaceDN w:val="0"/>
        <w:bidi w:val="0"/>
        <w:adjustRightInd w:val="0"/>
        <w:ind w:left="2426" w:right="-56"/>
        <w:rPr>
          <w:rFonts w:cs="Times New Roman"/>
          <w:szCs w:val="24"/>
        </w:rPr>
      </w:pPr>
      <w:r>
        <w:rPr>
          <w:noProof/>
        </w:rPr>
        <mc:AlternateContent>
          <mc:Choice Requires="wps">
            <w:drawing>
              <wp:anchor distT="0" distB="0" distL="114300" distR="114300" simplePos="0" relativeHeight="251660288" behindDoc="1" locked="0" layoutInCell="0" allowOverlap="1" wp14:anchorId="66EC718F" wp14:editId="17CD77C8">
                <wp:simplePos x="0" y="0"/>
                <wp:positionH relativeFrom="page">
                  <wp:posOffset>2634615</wp:posOffset>
                </wp:positionH>
                <wp:positionV relativeFrom="paragraph">
                  <wp:posOffset>-2540</wp:posOffset>
                </wp:positionV>
                <wp:extent cx="2667635" cy="0"/>
                <wp:effectExtent l="5715" t="9525" r="12700" b="9525"/>
                <wp:wrapNone/>
                <wp:docPr id="3" name="צורה חופשית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667635" cy="0"/>
                        </a:xfrm>
                        <a:custGeom>
                          <a:avLst/>
                          <a:gdLst>
                            <a:gd name="T0" fmla="*/ 0 w 4201"/>
                            <a:gd name="T1" fmla="*/ 4200 w 4201"/>
                          </a:gdLst>
                          <a:ahLst/>
                          <a:cxnLst>
                            <a:cxn ang="0">
                              <a:pos x="T0" y="0"/>
                            </a:cxn>
                            <a:cxn ang="0">
                              <a:pos x="T1" y="0"/>
                            </a:cxn>
                          </a:cxnLst>
                          <a:rect l="0" t="0" r="r" b="b"/>
                          <a:pathLst>
                            <a:path w="4201">
                              <a:moveTo>
                                <a:pt x="0" y="0"/>
                              </a:moveTo>
                              <a:lnTo>
                                <a:pt x="42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0AAE965E" id="צורה חופשית 3"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07.45pt,-.2pt,417.45pt,-.2pt" coordsize="4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ZF58AIAAEgGAAAOAAAAZHJzL2Uyb0RvYy54bWysVd1u0zAUvkfiHSxfInVJ2ixbq6XT1B+E&#10;NGDSxgO4jtNEOHaw3aYD8RYgxD1CwAvldTh2ki7thIQQuUiPc47P+b7z14vLXcHRlimdSxHj4MTH&#10;iAkqk1ysY/zmbjk4x0gbIhLCpWAxvmcaX06fPrmoygkbykzyhCkEToSeVGWMM2PKiedpmrGC6BNZ&#10;MgHKVKqCGDiqtZcoUoH3gntD34+8SqqkVJIyreHrvFHiqfOfpoya12mqmUE8xoDNuLdy75V9e9ML&#10;MlkrUmY5bWGQf0BRkFxA0L2rOTEEbVT+yFWRUyW1TM0JlYUn0zSnzHEANoF/xOY2IyVzXCA5utyn&#10;Sf8/t/TV9kahPInxCCNBCihR/b3+XP+oP6H6Cwjf6p/11/oXGtlUVaWewI3b8kZZsrq8lvStBoV3&#10;oLEHDTZoVb2UCbgkGyNdenapKuxNII52rgr3+yqwnUEUPg6j6CwanWJEO51HJt1FutHmOZPOCdle&#10;a9MUMAHJpT9pSdxBsdOCQy2fechHFQohv2219zZBzwb0fTMIue6ckqyLQ3eiDQQSIrbHfcerlNry&#10;sVF7oMHIgvqDLUQ/toWoDyEUNO9x2yqMoG1XDZGSGIvMhrAiqmLsWNoPhdyyO+lU5ijTEORBy0Xf&#10;yibhAFWjhhs2AJS5EVxQi7VXDCGXOeeuGlxYKJE/jlxutOR5YpUWjVbr1YwrtCV2IN1jyYCzAzMl&#10;NyJxzjJGkkUrG5LzRgZ77nILTdOmwLaPm7gPY3+8OF+ch4NwGC0GoT+fD66Ws3AQLYOz0/loPpvN&#10;g48WWhBOsjxJmLDouukPwr+brnYPNXO7n/8DFgdkl+55TNY7hOFyAVy63ybX3UQ1I7iSyT1Ml5LN&#10;OoP1C0Im1XuMKlhlMdbvNkQxjPgLAbtiHISh3X3uEJ6eDeGg+ppVX0MEBVcxNhga3Ioz0+zLTany&#10;dQaRAldWIa9gqtPcTqAb/wZVe4B15Ri0q9Xuw/7ZWT38AUx/AwAA//8DAFBLAwQUAAYACAAAACEA&#10;z9CGc9wAAAAHAQAADwAAAGRycy9kb3ducmV2LnhtbEyPQU+DQBSE7038D5tn4qVpF5RqRZamMTZ6&#10;MqHV+8I+gci+JeyWor/epxd7nMxk5ptsM9lOjDj41pGCeBmBQKqcaalW8HbYLdYgfNBkdOcIFXyh&#10;h01+Mct0atyJChz3oRZcQj7VCpoQ+lRKXzVotV+6Hom9DzdYHVgOtTSDPnG57eR1FN1Kq1vihUb3&#10;+Nhg9bk/WgX4Gsp4d/e+/XZzfC5eDsWTGQulri6n7QOIgFP4D8MvPqNDzkylO5LxolOQxMk9RxUs&#10;EhDsr29W/K380zLP5Dl//gMAAP//AwBQSwECLQAUAAYACAAAACEAtoM4kv4AAADhAQAAEwAAAAAA&#10;AAAAAAAAAAAAAAAAW0NvbnRlbnRfVHlwZXNdLnhtbFBLAQItABQABgAIAAAAIQA4/SH/1gAAAJQB&#10;AAALAAAAAAAAAAAAAAAAAC8BAABfcmVscy8ucmVsc1BLAQItABQABgAIAAAAIQATSZF58AIAAEgG&#10;AAAOAAAAAAAAAAAAAAAAAC4CAABkcnMvZTJvRG9jLnhtbFBLAQItABQABgAIAAAAIQDP0IZz3AAA&#10;AAcBAAAPAAAAAAAAAAAAAAAAAEoFAABkcnMvZG93bnJldi54bWxQSwUGAAAAAAQABADzAAAAUwYA&#10;AAAA&#10;" o:allowincell="f" filled="f" strokeweight=".48pt">
                <v:path arrowok="t" o:connecttype="custom" o:connectlocs="0,0;2667000,0" o:connectangles="0,0"/>
                <w10:wrap anchorx="page"/>
              </v:polyline>
            </w:pict>
          </mc:Fallback>
        </mc:AlternateContent>
      </w:r>
      <w:r>
        <w:rPr>
          <w:rFonts w:cs="Times New Roman"/>
          <w:szCs w:val="24"/>
        </w:rPr>
        <w:t>(her</w:t>
      </w:r>
      <w:r>
        <w:rPr>
          <w:rFonts w:cs="Times New Roman"/>
          <w:spacing w:val="-1"/>
          <w:szCs w:val="24"/>
        </w:rPr>
        <w:t>e</w:t>
      </w:r>
      <w:r>
        <w:rPr>
          <w:rFonts w:cs="Times New Roman"/>
          <w:spacing w:val="1"/>
          <w:szCs w:val="24"/>
        </w:rPr>
        <w:t>i</w:t>
      </w:r>
      <w:r>
        <w:rPr>
          <w:rFonts w:cs="Times New Roman"/>
          <w:szCs w:val="24"/>
        </w:rPr>
        <w:t xml:space="preserve">nafter referred to as </w:t>
      </w:r>
      <w:r>
        <w:rPr>
          <w:rFonts w:cs="Times New Roman"/>
          <w:b/>
          <w:bCs/>
          <w:szCs w:val="24"/>
        </w:rPr>
        <w:t>“the Supplier”)</w:t>
      </w:r>
    </w:p>
    <w:p w14:paraId="2A8645B3"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7C2CB446" w14:textId="77777777" w:rsidR="00146DBA" w:rsidRDefault="00146DBA" w:rsidP="00146DBA">
      <w:pPr>
        <w:widowControl w:val="0"/>
        <w:autoSpaceDE w:val="0"/>
        <w:autoSpaceDN w:val="0"/>
        <w:bidi w:val="0"/>
        <w:adjustRightInd w:val="0"/>
        <w:spacing w:before="29"/>
        <w:ind w:left="446" w:right="67"/>
        <w:rPr>
          <w:rFonts w:cs="Times New Roman"/>
          <w:b/>
          <w:bCs/>
          <w:szCs w:val="24"/>
        </w:rPr>
      </w:pPr>
    </w:p>
    <w:p w14:paraId="5A0CCFDF" w14:textId="77777777" w:rsidR="00146DBA" w:rsidRDefault="00146DBA" w:rsidP="00146DBA">
      <w:pPr>
        <w:widowControl w:val="0"/>
        <w:autoSpaceDE w:val="0"/>
        <w:autoSpaceDN w:val="0"/>
        <w:bidi w:val="0"/>
        <w:adjustRightInd w:val="0"/>
        <w:spacing w:before="29"/>
        <w:ind w:left="446" w:right="67"/>
        <w:rPr>
          <w:rFonts w:cs="Times New Roman"/>
          <w:szCs w:val="24"/>
        </w:rPr>
      </w:pPr>
      <w:r>
        <w:rPr>
          <w:rFonts w:cs="Times New Roman"/>
          <w:b/>
          <w:bCs/>
          <w:szCs w:val="24"/>
        </w:rPr>
        <w:t xml:space="preserve">Whereas: </w:t>
      </w:r>
      <w:r>
        <w:rPr>
          <w:rFonts w:cs="Times New Roman"/>
          <w:szCs w:val="24"/>
        </w:rPr>
        <w:t xml:space="preserve">the Supplier is the </w:t>
      </w:r>
      <w:r>
        <w:rPr>
          <w:rFonts w:cs="Times New Roman"/>
          <w:spacing w:val="-2"/>
          <w:szCs w:val="24"/>
        </w:rPr>
        <w:t>W</w:t>
      </w:r>
      <w:r>
        <w:rPr>
          <w:rFonts w:cs="Times New Roman"/>
          <w:spacing w:val="1"/>
          <w:szCs w:val="24"/>
        </w:rPr>
        <w:t>i</w:t>
      </w:r>
      <w:r>
        <w:rPr>
          <w:rFonts w:cs="Times New Roman"/>
          <w:szCs w:val="24"/>
        </w:rPr>
        <w:t>nning Bidder in Tender No. 83/2018 published by the Ministry for the supply of 95 Octane Unleaded Gasoline and meets the prerequisite conditions as set forth in the Tender; and</w:t>
      </w:r>
    </w:p>
    <w:p w14:paraId="388F9453" w14:textId="77777777" w:rsidR="00146DBA" w:rsidRDefault="00146DBA" w:rsidP="00146DBA">
      <w:pPr>
        <w:widowControl w:val="0"/>
        <w:autoSpaceDE w:val="0"/>
        <w:autoSpaceDN w:val="0"/>
        <w:bidi w:val="0"/>
        <w:adjustRightInd w:val="0"/>
        <w:spacing w:before="16" w:line="260" w:lineRule="exact"/>
        <w:rPr>
          <w:rFonts w:cs="Times New Roman"/>
          <w:sz w:val="26"/>
        </w:rPr>
      </w:pPr>
    </w:p>
    <w:p w14:paraId="773A06B8" w14:textId="77777777" w:rsidR="00146DBA" w:rsidRDefault="00146DBA" w:rsidP="00146DBA">
      <w:pPr>
        <w:widowControl w:val="0"/>
        <w:autoSpaceDE w:val="0"/>
        <w:autoSpaceDN w:val="0"/>
        <w:bidi w:val="0"/>
        <w:adjustRightInd w:val="0"/>
        <w:spacing w:line="239" w:lineRule="auto"/>
        <w:ind w:left="446" w:right="66"/>
        <w:rPr>
          <w:rFonts w:cs="Times New Roman"/>
          <w:szCs w:val="24"/>
        </w:rPr>
      </w:pPr>
      <w:r>
        <w:rPr>
          <w:rFonts w:cs="Times New Roman"/>
          <w:b/>
          <w:bCs/>
          <w:szCs w:val="24"/>
        </w:rPr>
        <w:t xml:space="preserve">Whereas: </w:t>
      </w:r>
      <w:r>
        <w:rPr>
          <w:rFonts w:cs="Times New Roman"/>
          <w:szCs w:val="24"/>
        </w:rPr>
        <w:t>the</w:t>
      </w:r>
      <w:r>
        <w:rPr>
          <w:rFonts w:cs="Times New Roman"/>
          <w:spacing w:val="17"/>
          <w:szCs w:val="24"/>
        </w:rPr>
        <w:t xml:space="preserve"> </w:t>
      </w:r>
      <w:r>
        <w:rPr>
          <w:rFonts w:cs="Times New Roman"/>
          <w:szCs w:val="24"/>
        </w:rPr>
        <w:t>Supplier</w:t>
      </w:r>
      <w:r>
        <w:rPr>
          <w:rFonts w:cs="Times New Roman"/>
          <w:spacing w:val="17"/>
          <w:szCs w:val="24"/>
        </w:rPr>
        <w:t xml:space="preserve"> </w:t>
      </w:r>
      <w:r>
        <w:rPr>
          <w:rFonts w:cs="Times New Roman"/>
          <w:szCs w:val="24"/>
        </w:rPr>
        <w:t>and</w:t>
      </w:r>
      <w:r>
        <w:rPr>
          <w:rFonts w:cs="Times New Roman"/>
          <w:spacing w:val="17"/>
          <w:szCs w:val="24"/>
        </w:rPr>
        <w:t xml:space="preserve"> </w:t>
      </w:r>
      <w:r>
        <w:rPr>
          <w:rFonts w:cs="Times New Roman"/>
          <w:szCs w:val="24"/>
        </w:rPr>
        <w:t>the Ministry</w:t>
      </w:r>
      <w:r>
        <w:rPr>
          <w:rFonts w:cs="Times New Roman"/>
          <w:spacing w:val="17"/>
          <w:szCs w:val="24"/>
        </w:rPr>
        <w:t xml:space="preserve"> </w:t>
      </w:r>
      <w:r>
        <w:rPr>
          <w:rFonts w:cs="Times New Roman"/>
          <w:szCs w:val="24"/>
        </w:rPr>
        <w:t>wish</w:t>
      </w:r>
      <w:r>
        <w:rPr>
          <w:rFonts w:cs="Times New Roman"/>
          <w:spacing w:val="17"/>
          <w:szCs w:val="24"/>
        </w:rPr>
        <w:t xml:space="preserve"> </w:t>
      </w:r>
      <w:r>
        <w:rPr>
          <w:rFonts w:cs="Times New Roman"/>
          <w:szCs w:val="24"/>
        </w:rPr>
        <w:t>to</w:t>
      </w:r>
      <w:r>
        <w:rPr>
          <w:rFonts w:cs="Times New Roman"/>
          <w:spacing w:val="17"/>
          <w:szCs w:val="24"/>
        </w:rPr>
        <w:t xml:space="preserve"> </w:t>
      </w:r>
      <w:r>
        <w:rPr>
          <w:rFonts w:cs="Times New Roman"/>
          <w:szCs w:val="24"/>
        </w:rPr>
        <w:t>set</w:t>
      </w:r>
      <w:r>
        <w:rPr>
          <w:rFonts w:cs="Times New Roman"/>
          <w:spacing w:val="17"/>
          <w:szCs w:val="24"/>
        </w:rPr>
        <w:t xml:space="preserve"> </w:t>
      </w:r>
      <w:r>
        <w:rPr>
          <w:rFonts w:cs="Times New Roman"/>
          <w:szCs w:val="24"/>
        </w:rPr>
        <w:t>out</w:t>
      </w:r>
      <w:r>
        <w:rPr>
          <w:rFonts w:cs="Times New Roman"/>
          <w:spacing w:val="17"/>
          <w:szCs w:val="24"/>
        </w:rPr>
        <w:t xml:space="preserve"> </w:t>
      </w:r>
      <w:r>
        <w:rPr>
          <w:rFonts w:cs="Times New Roman"/>
          <w:szCs w:val="24"/>
        </w:rPr>
        <w:t>the</w:t>
      </w:r>
      <w:r>
        <w:rPr>
          <w:rFonts w:cs="Times New Roman"/>
          <w:spacing w:val="17"/>
          <w:szCs w:val="24"/>
        </w:rPr>
        <w:t xml:space="preserve"> </w:t>
      </w:r>
      <w:r>
        <w:rPr>
          <w:rFonts w:cs="Times New Roman"/>
          <w:szCs w:val="24"/>
        </w:rPr>
        <w:t>ter</w:t>
      </w:r>
      <w:r>
        <w:rPr>
          <w:rFonts w:cs="Times New Roman"/>
          <w:spacing w:val="-2"/>
          <w:szCs w:val="24"/>
        </w:rPr>
        <w:t>m</w:t>
      </w:r>
      <w:r>
        <w:rPr>
          <w:rFonts w:cs="Times New Roman"/>
          <w:szCs w:val="24"/>
        </w:rPr>
        <w:t>s</w:t>
      </w:r>
      <w:r>
        <w:rPr>
          <w:rFonts w:cs="Times New Roman"/>
          <w:spacing w:val="17"/>
          <w:szCs w:val="24"/>
        </w:rPr>
        <w:t xml:space="preserve"> </w:t>
      </w:r>
      <w:r>
        <w:rPr>
          <w:rFonts w:cs="Times New Roman"/>
          <w:szCs w:val="24"/>
        </w:rPr>
        <w:t>of</w:t>
      </w:r>
      <w:r>
        <w:rPr>
          <w:rFonts w:cs="Times New Roman"/>
          <w:spacing w:val="17"/>
          <w:szCs w:val="24"/>
        </w:rPr>
        <w:t xml:space="preserve"> </w:t>
      </w:r>
      <w:r>
        <w:rPr>
          <w:rFonts w:cs="Times New Roman"/>
          <w:szCs w:val="24"/>
        </w:rPr>
        <w:t>this</w:t>
      </w:r>
      <w:r>
        <w:rPr>
          <w:rFonts w:cs="Times New Roman"/>
          <w:spacing w:val="17"/>
          <w:szCs w:val="24"/>
        </w:rPr>
        <w:t xml:space="preserve"> </w:t>
      </w:r>
      <w:r>
        <w:rPr>
          <w:rFonts w:cs="Times New Roman"/>
          <w:szCs w:val="24"/>
        </w:rPr>
        <w:t>Agree</w:t>
      </w:r>
      <w:r>
        <w:rPr>
          <w:rFonts w:cs="Times New Roman"/>
          <w:spacing w:val="-2"/>
          <w:szCs w:val="24"/>
        </w:rPr>
        <w:t>m</w:t>
      </w:r>
      <w:r>
        <w:rPr>
          <w:rFonts w:cs="Times New Roman"/>
          <w:szCs w:val="24"/>
        </w:rPr>
        <w:t>ent</w:t>
      </w:r>
      <w:r>
        <w:rPr>
          <w:rFonts w:cs="Times New Roman"/>
          <w:spacing w:val="17"/>
          <w:szCs w:val="24"/>
        </w:rPr>
        <w:t xml:space="preserve"> </w:t>
      </w:r>
      <w:r>
        <w:rPr>
          <w:rFonts w:cs="Times New Roman"/>
          <w:szCs w:val="24"/>
        </w:rPr>
        <w:t>for the</w:t>
      </w:r>
      <w:r>
        <w:rPr>
          <w:rFonts w:cs="Times New Roman"/>
          <w:spacing w:val="1"/>
          <w:szCs w:val="24"/>
        </w:rPr>
        <w:t xml:space="preserve"> </w:t>
      </w:r>
      <w:r>
        <w:rPr>
          <w:rFonts w:cs="Times New Roman"/>
          <w:szCs w:val="24"/>
        </w:rPr>
        <w:t>supply</w:t>
      </w:r>
      <w:r>
        <w:rPr>
          <w:rFonts w:cs="Times New Roman"/>
          <w:spacing w:val="1"/>
          <w:szCs w:val="24"/>
        </w:rPr>
        <w:t xml:space="preserve"> </w:t>
      </w:r>
      <w:r>
        <w:rPr>
          <w:rFonts w:cs="Times New Roman"/>
          <w:spacing w:val="-1"/>
          <w:szCs w:val="24"/>
        </w:rPr>
        <w:t>o</w:t>
      </w:r>
      <w:r>
        <w:rPr>
          <w:rFonts w:cs="Times New Roman"/>
          <w:szCs w:val="24"/>
        </w:rPr>
        <w:t>f quantities</w:t>
      </w:r>
      <w:r>
        <w:rPr>
          <w:rFonts w:cs="Times New Roman"/>
          <w:spacing w:val="1"/>
          <w:szCs w:val="24"/>
        </w:rPr>
        <w:t xml:space="preserve"> </w:t>
      </w:r>
      <w:r>
        <w:rPr>
          <w:rFonts w:cs="Times New Roman"/>
          <w:szCs w:val="24"/>
        </w:rPr>
        <w:t>of</w:t>
      </w:r>
      <w:r>
        <w:rPr>
          <w:rFonts w:cs="Times New Roman"/>
          <w:spacing w:val="1"/>
          <w:szCs w:val="24"/>
        </w:rPr>
        <w:t xml:space="preserve"> </w:t>
      </w:r>
      <w:r>
        <w:rPr>
          <w:rFonts w:cs="Times New Roman"/>
          <w:szCs w:val="24"/>
        </w:rPr>
        <w:t>gasoline from the Supplier as set forth in the Tender</w:t>
      </w:r>
    </w:p>
    <w:p w14:paraId="0820C77E" w14:textId="77777777" w:rsidR="00146DBA" w:rsidRDefault="00146DBA" w:rsidP="00146DBA">
      <w:pPr>
        <w:widowControl w:val="0"/>
        <w:autoSpaceDE w:val="0"/>
        <w:autoSpaceDN w:val="0"/>
        <w:bidi w:val="0"/>
        <w:adjustRightInd w:val="0"/>
        <w:spacing w:before="5" w:line="150" w:lineRule="exact"/>
        <w:rPr>
          <w:rFonts w:cs="Times New Roman"/>
          <w:sz w:val="15"/>
          <w:szCs w:val="15"/>
        </w:rPr>
      </w:pPr>
    </w:p>
    <w:p w14:paraId="6C91EFFB"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35B06DC4"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4C6FBC2A" w14:textId="77777777" w:rsidR="00146DBA" w:rsidRDefault="00146DBA" w:rsidP="00146DBA">
      <w:pPr>
        <w:widowControl w:val="0"/>
        <w:autoSpaceDE w:val="0"/>
        <w:autoSpaceDN w:val="0"/>
        <w:bidi w:val="0"/>
        <w:adjustRightInd w:val="0"/>
        <w:ind w:left="742"/>
        <w:rPr>
          <w:rFonts w:cs="Times New Roman"/>
          <w:szCs w:val="24"/>
        </w:rPr>
      </w:pPr>
      <w:r>
        <w:rPr>
          <w:rFonts w:cs="Times New Roman"/>
          <w:b/>
          <w:bCs/>
          <w:szCs w:val="24"/>
        </w:rPr>
        <w:t>THE PART</w:t>
      </w:r>
      <w:r>
        <w:rPr>
          <w:rFonts w:cs="Times New Roman"/>
          <w:b/>
          <w:bCs/>
          <w:spacing w:val="1"/>
          <w:szCs w:val="24"/>
        </w:rPr>
        <w:t>I</w:t>
      </w:r>
      <w:r>
        <w:rPr>
          <w:rFonts w:cs="Times New Roman"/>
          <w:b/>
          <w:bCs/>
          <w:szCs w:val="24"/>
        </w:rPr>
        <w:t>ES HAVE</w:t>
      </w:r>
      <w:r>
        <w:rPr>
          <w:rFonts w:cs="Times New Roman"/>
          <w:b/>
          <w:bCs/>
          <w:spacing w:val="1"/>
          <w:szCs w:val="24"/>
        </w:rPr>
        <w:t xml:space="preserve"> </w:t>
      </w:r>
      <w:r>
        <w:rPr>
          <w:rFonts w:cs="Times New Roman"/>
          <w:b/>
          <w:bCs/>
          <w:szCs w:val="24"/>
        </w:rPr>
        <w:t>AGRE</w:t>
      </w:r>
      <w:r>
        <w:rPr>
          <w:rFonts w:cs="Times New Roman"/>
          <w:b/>
          <w:bCs/>
          <w:spacing w:val="1"/>
          <w:szCs w:val="24"/>
        </w:rPr>
        <w:t>E</w:t>
      </w:r>
      <w:r>
        <w:rPr>
          <w:rFonts w:cs="Times New Roman"/>
          <w:b/>
          <w:bCs/>
          <w:szCs w:val="24"/>
        </w:rPr>
        <w:t>D AS</w:t>
      </w:r>
      <w:r>
        <w:rPr>
          <w:rFonts w:cs="Times New Roman"/>
          <w:b/>
          <w:bCs/>
          <w:spacing w:val="1"/>
          <w:szCs w:val="24"/>
        </w:rPr>
        <w:t xml:space="preserve"> </w:t>
      </w:r>
      <w:r>
        <w:rPr>
          <w:rFonts w:cs="Times New Roman"/>
          <w:b/>
          <w:bCs/>
          <w:szCs w:val="24"/>
        </w:rPr>
        <w:t>FOLL</w:t>
      </w:r>
      <w:r>
        <w:rPr>
          <w:rFonts w:cs="Times New Roman"/>
          <w:b/>
          <w:bCs/>
          <w:spacing w:val="2"/>
          <w:szCs w:val="24"/>
        </w:rPr>
        <w:t>O</w:t>
      </w:r>
      <w:r>
        <w:rPr>
          <w:rFonts w:cs="Times New Roman"/>
          <w:b/>
          <w:bCs/>
          <w:szCs w:val="24"/>
        </w:rPr>
        <w:t>WS:</w:t>
      </w:r>
    </w:p>
    <w:p w14:paraId="7592676E" w14:textId="77777777" w:rsidR="00146DBA" w:rsidRDefault="00146DBA" w:rsidP="00146DBA">
      <w:pPr>
        <w:widowControl w:val="0"/>
        <w:autoSpaceDE w:val="0"/>
        <w:autoSpaceDN w:val="0"/>
        <w:bidi w:val="0"/>
        <w:adjustRightInd w:val="0"/>
        <w:spacing w:before="2" w:line="150" w:lineRule="exact"/>
        <w:rPr>
          <w:rFonts w:cs="Times New Roman"/>
          <w:sz w:val="15"/>
          <w:szCs w:val="15"/>
        </w:rPr>
      </w:pPr>
    </w:p>
    <w:p w14:paraId="0C96CE71"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107A72AF" w14:textId="77777777" w:rsidR="00146DBA" w:rsidRDefault="00146DBA" w:rsidP="00146DBA">
      <w:pPr>
        <w:widowControl w:val="0"/>
        <w:autoSpaceDE w:val="0"/>
        <w:autoSpaceDN w:val="0"/>
        <w:bidi w:val="0"/>
        <w:adjustRightInd w:val="0"/>
        <w:spacing w:line="200" w:lineRule="exact"/>
        <w:rPr>
          <w:rFonts w:cs="Times New Roman"/>
          <w:sz w:val="20"/>
          <w:szCs w:val="20"/>
        </w:rPr>
      </w:pPr>
    </w:p>
    <w:p w14:paraId="448E6ECD" w14:textId="77777777" w:rsidR="00146DBA" w:rsidRDefault="00146DBA" w:rsidP="00146DBA">
      <w:pPr>
        <w:widowControl w:val="0"/>
        <w:autoSpaceDE w:val="0"/>
        <w:autoSpaceDN w:val="0"/>
        <w:bidi w:val="0"/>
        <w:adjustRightInd w:val="0"/>
        <w:spacing w:line="271" w:lineRule="exact"/>
        <w:ind w:left="446" w:right="3150"/>
        <w:rPr>
          <w:rFonts w:cs="Times New Roman"/>
          <w:szCs w:val="24"/>
        </w:rPr>
      </w:pPr>
      <w:r>
        <w:rPr>
          <w:rFonts w:cs="Times New Roman"/>
          <w:b/>
          <w:bCs/>
          <w:position w:val="-1"/>
          <w:szCs w:val="24"/>
        </w:rPr>
        <w:t xml:space="preserve">1. </w:t>
      </w:r>
      <w:r>
        <w:rPr>
          <w:rFonts w:cs="Times New Roman"/>
          <w:b/>
          <w:bCs/>
          <w:position w:val="-1"/>
          <w:szCs w:val="24"/>
          <w:u w:val="thick"/>
        </w:rPr>
        <w:t>Preamble and Interpretation</w:t>
      </w:r>
    </w:p>
    <w:p w14:paraId="273D9666" w14:textId="77777777" w:rsidR="00146DBA" w:rsidRDefault="00146DBA" w:rsidP="00146DBA">
      <w:pPr>
        <w:widowControl w:val="0"/>
        <w:autoSpaceDE w:val="0"/>
        <w:autoSpaceDN w:val="0"/>
        <w:bidi w:val="0"/>
        <w:adjustRightInd w:val="0"/>
        <w:spacing w:before="10" w:line="240" w:lineRule="exact"/>
        <w:rPr>
          <w:rFonts w:cs="Times New Roman"/>
          <w:szCs w:val="24"/>
        </w:rPr>
      </w:pPr>
    </w:p>
    <w:p w14:paraId="00BF9E6D" w14:textId="77777777" w:rsidR="00146DBA" w:rsidRPr="00EC2AB6" w:rsidRDefault="00146DBA" w:rsidP="00146DBA">
      <w:pPr>
        <w:pStyle w:val="af6"/>
        <w:widowControl w:val="0"/>
        <w:numPr>
          <w:ilvl w:val="0"/>
          <w:numId w:val="85"/>
        </w:numPr>
        <w:bidi w:val="0"/>
        <w:spacing w:line="360" w:lineRule="auto"/>
        <w:jc w:val="both"/>
        <w:rPr>
          <w:rFonts w:asciiTheme="majorBidi" w:hAnsiTheme="majorBidi" w:cstheme="majorBidi"/>
          <w:szCs w:val="24"/>
        </w:rPr>
      </w:pPr>
      <w:r w:rsidRPr="00EC2AB6">
        <w:rPr>
          <w:rFonts w:asciiTheme="majorBidi" w:hAnsiTheme="majorBidi" w:cstheme="majorBidi"/>
          <w:szCs w:val="24"/>
        </w:rPr>
        <w:t>The preamble to this Agreement forms an integral part thereof.</w:t>
      </w:r>
    </w:p>
    <w:p w14:paraId="522D6721" w14:textId="77777777" w:rsidR="00146DBA" w:rsidRPr="00EC2AB6" w:rsidRDefault="00146DBA" w:rsidP="00146DBA">
      <w:pPr>
        <w:pStyle w:val="af6"/>
        <w:widowControl w:val="0"/>
        <w:numPr>
          <w:ilvl w:val="0"/>
          <w:numId w:val="85"/>
        </w:numPr>
        <w:bidi w:val="0"/>
        <w:spacing w:line="360" w:lineRule="auto"/>
        <w:jc w:val="both"/>
        <w:rPr>
          <w:rFonts w:asciiTheme="majorBidi" w:hAnsiTheme="majorBidi" w:cstheme="majorBidi"/>
          <w:szCs w:val="24"/>
        </w:rPr>
      </w:pPr>
      <w:r w:rsidRPr="00EC2AB6">
        <w:rPr>
          <w:rFonts w:asciiTheme="majorBidi" w:hAnsiTheme="majorBidi" w:cstheme="majorBidi"/>
          <w:szCs w:val="24"/>
        </w:rPr>
        <w:t>Any term defined in the Tender shall have the same meaning when used in the context of this Agreement.</w:t>
      </w:r>
    </w:p>
    <w:p w14:paraId="32DA4B49" w14:textId="77777777" w:rsidR="00146DBA" w:rsidRDefault="00146DBA" w:rsidP="00146DBA">
      <w:pPr>
        <w:widowControl w:val="0"/>
        <w:tabs>
          <w:tab w:val="left" w:pos="1160"/>
        </w:tabs>
        <w:autoSpaceDE w:val="0"/>
        <w:autoSpaceDN w:val="0"/>
        <w:bidi w:val="0"/>
        <w:adjustRightInd w:val="0"/>
        <w:ind w:left="1166" w:right="63" w:hanging="720"/>
        <w:rPr>
          <w:rFonts w:cs="Times New Roman"/>
          <w:szCs w:val="24"/>
        </w:rPr>
      </w:pPr>
    </w:p>
    <w:p w14:paraId="7B86FCD8" w14:textId="77777777" w:rsidR="00146DBA" w:rsidRDefault="00146DBA" w:rsidP="00146DBA">
      <w:pPr>
        <w:widowControl w:val="0"/>
        <w:autoSpaceDE w:val="0"/>
        <w:autoSpaceDN w:val="0"/>
        <w:bidi w:val="0"/>
        <w:adjustRightInd w:val="0"/>
        <w:ind w:left="446"/>
        <w:rPr>
          <w:rFonts w:cs="Times New Roman"/>
          <w:szCs w:val="24"/>
        </w:rPr>
      </w:pPr>
      <w:r>
        <w:rPr>
          <w:rFonts w:cs="Times New Roman"/>
          <w:b/>
          <w:bCs/>
          <w:szCs w:val="24"/>
        </w:rPr>
        <w:t xml:space="preserve">2. </w:t>
      </w:r>
      <w:r>
        <w:rPr>
          <w:rFonts w:cs="Times New Roman"/>
          <w:b/>
          <w:bCs/>
          <w:szCs w:val="24"/>
          <w:u w:val="thick"/>
        </w:rPr>
        <w:t>The Product</w:t>
      </w:r>
    </w:p>
    <w:p w14:paraId="049ED5B2" w14:textId="77777777" w:rsidR="00146DBA" w:rsidRDefault="00146DBA" w:rsidP="00146DBA">
      <w:pPr>
        <w:widowControl w:val="0"/>
        <w:autoSpaceDE w:val="0"/>
        <w:autoSpaceDN w:val="0"/>
        <w:bidi w:val="0"/>
        <w:adjustRightInd w:val="0"/>
        <w:spacing w:before="14" w:line="260" w:lineRule="exact"/>
        <w:rPr>
          <w:rFonts w:cs="Times New Roman"/>
          <w:sz w:val="26"/>
        </w:rPr>
      </w:pPr>
    </w:p>
    <w:p w14:paraId="5C78BE71" w14:textId="77777777" w:rsidR="00146DBA" w:rsidRPr="00E04917" w:rsidRDefault="00146DBA" w:rsidP="00146DBA">
      <w:pPr>
        <w:pStyle w:val="af6"/>
        <w:widowControl w:val="0"/>
        <w:bidi w:val="0"/>
        <w:spacing w:line="360" w:lineRule="auto"/>
        <w:ind w:left="1080"/>
        <w:jc w:val="both"/>
        <w:rPr>
          <w:rFonts w:asciiTheme="majorBidi" w:hAnsiTheme="majorBidi" w:cstheme="majorBidi"/>
          <w:szCs w:val="24"/>
          <w:rtl/>
        </w:rPr>
      </w:pPr>
      <w:r w:rsidRPr="00DF1370">
        <w:rPr>
          <w:rFonts w:asciiTheme="majorBidi" w:hAnsiTheme="majorBidi" w:cstheme="majorBidi"/>
          <w:szCs w:val="24"/>
        </w:rPr>
        <w:t xml:space="preserve">The </w:t>
      </w:r>
      <w:r>
        <w:rPr>
          <w:rFonts w:asciiTheme="majorBidi" w:hAnsiTheme="majorBidi" w:cstheme="majorBidi"/>
          <w:szCs w:val="24"/>
        </w:rPr>
        <w:t>Supplier will supply _______________ [twenty seven thousand] _____________ [27,000]</w:t>
      </w:r>
      <w:r w:rsidRPr="00E04917">
        <w:rPr>
          <w:rFonts w:asciiTheme="majorBidi" w:hAnsiTheme="majorBidi" w:cstheme="majorBidi"/>
          <w:szCs w:val="24"/>
        </w:rPr>
        <w:t xml:space="preserve"> </w:t>
      </w:r>
      <w:r>
        <w:rPr>
          <w:rFonts w:asciiTheme="majorBidi" w:hAnsiTheme="majorBidi" w:cstheme="majorBidi"/>
          <w:szCs w:val="24"/>
        </w:rPr>
        <w:t>K.L</w:t>
      </w:r>
      <w:r w:rsidRPr="00E04917">
        <w:rPr>
          <w:rFonts w:asciiTheme="majorBidi" w:hAnsiTheme="majorBidi" w:cstheme="majorBidi"/>
          <w:szCs w:val="24"/>
        </w:rPr>
        <w:t xml:space="preserve"> 95 octane</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 xml:space="preserve">unleaded gasoline which </w:t>
      </w:r>
      <w:r w:rsidRPr="00E04917">
        <w:rPr>
          <w:rFonts w:asciiTheme="majorBidi" w:hAnsiTheme="majorBidi" w:cstheme="majorBidi"/>
          <w:szCs w:val="24"/>
        </w:rPr>
        <w:t>meet</w:t>
      </w:r>
      <w:r>
        <w:rPr>
          <w:rFonts w:asciiTheme="majorBidi" w:hAnsiTheme="majorBidi" w:cstheme="majorBidi"/>
          <w:szCs w:val="24"/>
        </w:rPr>
        <w:t>s</w:t>
      </w:r>
      <w:r w:rsidRPr="00E04917">
        <w:rPr>
          <w:rFonts w:asciiTheme="majorBidi" w:hAnsiTheme="majorBidi" w:cstheme="majorBidi"/>
          <w:szCs w:val="24"/>
        </w:rPr>
        <w:t xml:space="preserve"> </w:t>
      </w:r>
      <w:r>
        <w:rPr>
          <w:rFonts w:asciiTheme="majorBidi" w:hAnsiTheme="majorBidi" w:cstheme="majorBidi"/>
          <w:szCs w:val="24"/>
        </w:rPr>
        <w:t xml:space="preserve">all </w:t>
      </w:r>
      <w:r w:rsidRPr="00E04917">
        <w:rPr>
          <w:rFonts w:asciiTheme="majorBidi" w:hAnsiTheme="majorBidi" w:cstheme="majorBidi"/>
          <w:szCs w:val="24"/>
        </w:rPr>
        <w:t xml:space="preserve">the following </w:t>
      </w:r>
      <w:r>
        <w:rPr>
          <w:rFonts w:asciiTheme="majorBidi" w:hAnsiTheme="majorBidi" w:cstheme="majorBidi"/>
          <w:szCs w:val="24"/>
        </w:rPr>
        <w:t>requirements:</w:t>
      </w:r>
    </w:p>
    <w:p w14:paraId="1F2ED868" w14:textId="77777777" w:rsidR="00146DBA" w:rsidRDefault="00146DBA" w:rsidP="00146DB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 xml:space="preserve">Compliance with Israeli standard IS90 part 2 with a maximum oxygen content of 2.7% (m/m), </w:t>
      </w:r>
      <w:r w:rsidRPr="00652942">
        <w:rPr>
          <w:rFonts w:asciiTheme="majorBidi" w:hAnsiTheme="majorBidi" w:cstheme="majorBidi"/>
          <w:szCs w:val="24"/>
        </w:rPr>
        <w:t>except no biofuels content will be allowed</w:t>
      </w:r>
      <w:r>
        <w:rPr>
          <w:rFonts w:asciiTheme="majorBidi" w:hAnsiTheme="majorBidi" w:cstheme="majorBidi"/>
          <w:szCs w:val="24"/>
        </w:rPr>
        <w:t>.</w:t>
      </w:r>
    </w:p>
    <w:p w14:paraId="6330E213" w14:textId="77777777" w:rsidR="00146DBA" w:rsidRDefault="00146DBA" w:rsidP="00146DBA">
      <w:pPr>
        <w:pStyle w:val="af6"/>
        <w:widowControl w:val="0"/>
        <w:numPr>
          <w:ilvl w:val="1"/>
          <w:numId w:val="86"/>
        </w:numPr>
        <w:bidi w:val="0"/>
        <w:spacing w:line="360" w:lineRule="auto"/>
        <w:jc w:val="both"/>
        <w:rPr>
          <w:rFonts w:asciiTheme="majorBidi" w:hAnsiTheme="majorBidi" w:cstheme="majorBidi"/>
          <w:szCs w:val="24"/>
        </w:rPr>
      </w:pPr>
      <w:r w:rsidRPr="00E04917">
        <w:rPr>
          <w:rFonts w:asciiTheme="majorBidi" w:hAnsiTheme="majorBidi" w:cstheme="majorBidi"/>
          <w:szCs w:val="24"/>
        </w:rPr>
        <w:t>Maximum sulfur content of 10 ppm</w:t>
      </w:r>
      <w:r>
        <w:rPr>
          <w:rFonts w:asciiTheme="majorBidi" w:hAnsiTheme="majorBidi" w:cstheme="majorBidi"/>
          <w:szCs w:val="24"/>
        </w:rPr>
        <w:t>.</w:t>
      </w:r>
    </w:p>
    <w:p w14:paraId="655DDA00" w14:textId="77777777" w:rsidR="00146DBA" w:rsidRDefault="00146DBA" w:rsidP="00146DBA">
      <w:pPr>
        <w:pStyle w:val="af6"/>
        <w:widowControl w:val="0"/>
        <w:bidi w:val="0"/>
        <w:spacing w:line="360" w:lineRule="auto"/>
        <w:ind w:left="1080"/>
        <w:jc w:val="both"/>
        <w:rPr>
          <w:rFonts w:asciiTheme="majorBidi" w:hAnsiTheme="majorBidi" w:cstheme="majorBidi"/>
          <w:szCs w:val="24"/>
        </w:rPr>
      </w:pPr>
      <w:r>
        <w:rPr>
          <w:rFonts w:asciiTheme="majorBidi" w:hAnsiTheme="majorBidi" w:cstheme="majorBidi"/>
          <w:szCs w:val="24"/>
        </w:rPr>
        <w:t>Gasoline which complies with the above requirements, and those set forth in Annex E will hereinafter be referred to as the Product.</w:t>
      </w:r>
    </w:p>
    <w:p w14:paraId="5C812FCE" w14:textId="77777777" w:rsidR="00146DBA" w:rsidRPr="0053713D" w:rsidRDefault="00146DBA" w:rsidP="00146DBA">
      <w:pPr>
        <w:pStyle w:val="af6"/>
        <w:widowControl w:val="0"/>
        <w:bidi w:val="0"/>
        <w:spacing w:line="360" w:lineRule="auto"/>
        <w:ind w:left="1080"/>
        <w:jc w:val="both"/>
        <w:rPr>
          <w:rFonts w:asciiTheme="majorBidi" w:hAnsiTheme="majorBidi" w:cstheme="majorBidi"/>
          <w:szCs w:val="24"/>
          <w:rtl/>
        </w:rPr>
      </w:pPr>
    </w:p>
    <w:p w14:paraId="6313CAB3" w14:textId="77777777" w:rsidR="00146DBA" w:rsidRPr="00EC2AB6" w:rsidRDefault="00146DBA" w:rsidP="00146DBA">
      <w:pPr>
        <w:widowControl w:val="0"/>
        <w:autoSpaceDE w:val="0"/>
        <w:autoSpaceDN w:val="0"/>
        <w:bidi w:val="0"/>
        <w:adjustRightInd w:val="0"/>
        <w:ind w:left="446"/>
        <w:rPr>
          <w:rFonts w:cs="Times New Roman"/>
          <w:b/>
          <w:bCs/>
          <w:szCs w:val="24"/>
          <w:u w:val="thick"/>
        </w:rPr>
      </w:pPr>
      <w:r w:rsidRPr="00EC2AB6">
        <w:rPr>
          <w:rFonts w:cs="Times New Roman"/>
          <w:b/>
          <w:bCs/>
          <w:szCs w:val="24"/>
          <w:u w:val="thick"/>
        </w:rPr>
        <w:t>3. Date and Coordination of Supply</w:t>
      </w:r>
    </w:p>
    <w:p w14:paraId="09541F34" w14:textId="77777777" w:rsidR="00146DBA" w:rsidRPr="00EC2AB6" w:rsidRDefault="00146DBA" w:rsidP="00146DBA">
      <w:pPr>
        <w:widowControl w:val="0"/>
        <w:autoSpaceDE w:val="0"/>
        <w:autoSpaceDN w:val="0"/>
        <w:bidi w:val="0"/>
        <w:adjustRightInd w:val="0"/>
        <w:ind w:left="446"/>
        <w:rPr>
          <w:rFonts w:cs="Times New Roman"/>
          <w:b/>
          <w:bCs/>
          <w:szCs w:val="24"/>
          <w:u w:val="thick"/>
        </w:rPr>
      </w:pPr>
    </w:p>
    <w:p w14:paraId="7B3DD020" w14:textId="77777777" w:rsidR="00146DBA" w:rsidRPr="00871442" w:rsidRDefault="00146DBA" w:rsidP="00146DBA">
      <w:pPr>
        <w:pStyle w:val="af6"/>
        <w:widowControl w:val="0"/>
        <w:numPr>
          <w:ilvl w:val="0"/>
          <w:numId w:val="88"/>
        </w:numPr>
        <w:bidi w:val="0"/>
        <w:spacing w:line="360" w:lineRule="auto"/>
        <w:jc w:val="both"/>
        <w:rPr>
          <w:rFonts w:asciiTheme="majorBidi" w:hAnsiTheme="majorBidi" w:cstheme="majorBidi"/>
          <w:szCs w:val="24"/>
        </w:rPr>
      </w:pPr>
      <w:r w:rsidRPr="00871442">
        <w:rPr>
          <w:rFonts w:asciiTheme="majorBidi" w:hAnsiTheme="majorBidi" w:cstheme="majorBidi"/>
          <w:szCs w:val="24"/>
        </w:rPr>
        <w:t>The Supplier must coordinate delivery/deliveries with PEI</w:t>
      </w:r>
      <w:r>
        <w:rPr>
          <w:rFonts w:asciiTheme="majorBidi" w:hAnsiTheme="majorBidi" w:cstheme="majorBidi"/>
          <w:szCs w:val="24"/>
        </w:rPr>
        <w:t>, in accordance with Section 7 of the Tender.</w:t>
      </w:r>
    </w:p>
    <w:p w14:paraId="0D664B59" w14:textId="77777777" w:rsidR="00146DBA" w:rsidRDefault="00146DBA" w:rsidP="00146DBA">
      <w:pPr>
        <w:pStyle w:val="af6"/>
        <w:widowControl w:val="0"/>
        <w:numPr>
          <w:ilvl w:val="0"/>
          <w:numId w:val="88"/>
        </w:numPr>
        <w:bidi w:val="0"/>
        <w:spacing w:line="360" w:lineRule="auto"/>
        <w:jc w:val="both"/>
        <w:rPr>
          <w:rFonts w:asciiTheme="majorBidi" w:hAnsiTheme="majorBidi" w:cstheme="majorBidi"/>
          <w:szCs w:val="24"/>
        </w:rPr>
      </w:pPr>
      <w:r w:rsidRPr="0006590D">
        <w:rPr>
          <w:rFonts w:asciiTheme="majorBidi" w:hAnsiTheme="majorBidi" w:cstheme="majorBidi"/>
          <w:szCs w:val="24"/>
        </w:rPr>
        <w:lastRenderedPageBreak/>
        <w:t xml:space="preserve">The Supplier shall </w:t>
      </w:r>
      <w:r>
        <w:rPr>
          <w:rFonts w:asciiTheme="majorBidi" w:hAnsiTheme="majorBidi" w:cstheme="majorBidi"/>
          <w:szCs w:val="24"/>
        </w:rPr>
        <w:t>e</w:t>
      </w:r>
      <w:r w:rsidRPr="0006590D">
        <w:rPr>
          <w:rFonts w:asciiTheme="majorBidi" w:hAnsiTheme="majorBidi" w:cstheme="majorBidi"/>
          <w:szCs w:val="24"/>
        </w:rPr>
        <w:t>nsure that the vessel</w:t>
      </w:r>
      <w:r>
        <w:rPr>
          <w:rFonts w:asciiTheme="majorBidi" w:hAnsiTheme="majorBidi" w:cstheme="majorBidi"/>
          <w:szCs w:val="24"/>
        </w:rPr>
        <w:t xml:space="preserve"> used for Product delivery</w:t>
      </w:r>
      <w:r w:rsidRPr="0006590D">
        <w:rPr>
          <w:rFonts w:asciiTheme="majorBidi" w:hAnsiTheme="majorBidi" w:cstheme="majorBidi"/>
          <w:szCs w:val="24"/>
        </w:rPr>
        <w:t xml:space="preserve"> shall comply with the requirements of the International Code for the Security of Ships and Port Facilities</w:t>
      </w:r>
      <w:r>
        <w:rPr>
          <w:rFonts w:asciiTheme="majorBidi" w:hAnsiTheme="majorBidi" w:cstheme="majorBidi"/>
          <w:szCs w:val="24"/>
        </w:rPr>
        <w:t>.</w:t>
      </w:r>
    </w:p>
    <w:p w14:paraId="28654237" w14:textId="77777777" w:rsidR="00146DBA" w:rsidRDefault="00146DBA" w:rsidP="00146DBA">
      <w:pPr>
        <w:pStyle w:val="af6"/>
        <w:widowControl w:val="0"/>
        <w:numPr>
          <w:ilvl w:val="0"/>
          <w:numId w:val="88"/>
        </w:numPr>
        <w:bidi w:val="0"/>
        <w:spacing w:line="360" w:lineRule="auto"/>
        <w:jc w:val="both"/>
        <w:rPr>
          <w:rFonts w:asciiTheme="majorBidi" w:hAnsiTheme="majorBidi" w:cstheme="majorBidi"/>
          <w:szCs w:val="24"/>
        </w:rPr>
      </w:pPr>
      <w:r w:rsidRPr="00E166FC">
        <w:rPr>
          <w:rFonts w:asciiTheme="majorBidi" w:hAnsiTheme="majorBidi" w:cstheme="majorBidi"/>
          <w:szCs w:val="24"/>
        </w:rPr>
        <w:t>The Supplier will be responsible for any damage incurred to a third party, including any damage incurred to the State of Israel, and</w:t>
      </w:r>
      <w:r>
        <w:rPr>
          <w:rFonts w:asciiTheme="majorBidi" w:hAnsiTheme="majorBidi" w:cstheme="majorBidi"/>
          <w:szCs w:val="24"/>
        </w:rPr>
        <w:t xml:space="preserve"> will carry the insurance necessary to cover any such liability. </w:t>
      </w:r>
    </w:p>
    <w:p w14:paraId="4FAA0A40" w14:textId="77777777" w:rsidR="00146DBA" w:rsidRPr="006A564C" w:rsidRDefault="00146DBA" w:rsidP="00146DBA">
      <w:pPr>
        <w:pStyle w:val="af6"/>
        <w:widowControl w:val="0"/>
        <w:numPr>
          <w:ilvl w:val="0"/>
          <w:numId w:val="88"/>
        </w:numPr>
        <w:bidi w:val="0"/>
        <w:spacing w:line="360" w:lineRule="auto"/>
        <w:jc w:val="both"/>
        <w:rPr>
          <w:rFonts w:asciiTheme="majorBidi" w:hAnsiTheme="majorBidi" w:cstheme="majorBidi"/>
          <w:szCs w:val="24"/>
        </w:rPr>
      </w:pPr>
      <w:r w:rsidRPr="006A564C">
        <w:rPr>
          <w:rFonts w:asciiTheme="majorBidi" w:hAnsiTheme="majorBidi" w:cstheme="majorBidi"/>
          <w:szCs w:val="24"/>
        </w:rPr>
        <w:t xml:space="preserve">The delivery date of the full </w:t>
      </w:r>
      <w:r w:rsidRPr="006D7FB2">
        <w:rPr>
          <w:rFonts w:asciiTheme="majorBidi" w:hAnsiTheme="majorBidi" w:cstheme="majorBidi"/>
          <w:szCs w:val="24"/>
        </w:rPr>
        <w:t xml:space="preserve">ordered quantity shall be no later than 45 days following the signing of this Agreement by both the Ministry and the Winning Bidder. The ordered quantity for </w:t>
      </w:r>
      <w:r>
        <w:rPr>
          <w:rFonts w:asciiTheme="majorBidi" w:hAnsiTheme="majorBidi" w:cstheme="majorBidi"/>
          <w:szCs w:val="24"/>
        </w:rPr>
        <w:t xml:space="preserve">27,000 </w:t>
      </w:r>
      <w:r w:rsidRPr="006D7FB2">
        <w:rPr>
          <w:rFonts w:asciiTheme="majorBidi" w:hAnsiTheme="majorBidi" w:cstheme="majorBidi"/>
          <w:szCs w:val="24"/>
        </w:rPr>
        <w:t xml:space="preserve">K.L. may be delivered in </w:t>
      </w:r>
      <w:r>
        <w:rPr>
          <w:rFonts w:asciiTheme="majorBidi" w:hAnsiTheme="majorBidi" w:cstheme="majorBidi"/>
          <w:szCs w:val="24"/>
        </w:rPr>
        <w:t>one</w:t>
      </w:r>
      <w:r w:rsidRPr="006D7FB2">
        <w:rPr>
          <w:rFonts w:asciiTheme="majorBidi" w:hAnsiTheme="majorBidi" w:cstheme="majorBidi"/>
          <w:szCs w:val="24"/>
        </w:rPr>
        <w:t xml:space="preserve"> shipment</w:t>
      </w:r>
      <w:r>
        <w:rPr>
          <w:rFonts w:asciiTheme="majorBidi" w:hAnsiTheme="majorBidi" w:cstheme="majorBidi"/>
          <w:szCs w:val="24"/>
        </w:rPr>
        <w:t xml:space="preserve"> only</w:t>
      </w:r>
      <w:r w:rsidRPr="006D7FB2">
        <w:rPr>
          <w:rFonts w:asciiTheme="majorBidi" w:hAnsiTheme="majorBidi" w:cstheme="majorBidi"/>
          <w:szCs w:val="24"/>
        </w:rPr>
        <w:t>.</w:t>
      </w:r>
      <w:r w:rsidRPr="006A564C">
        <w:rPr>
          <w:rFonts w:asciiTheme="majorBidi" w:hAnsiTheme="majorBidi" w:cstheme="majorBidi"/>
          <w:szCs w:val="24"/>
        </w:rPr>
        <w:t xml:space="preserve"> </w:t>
      </w:r>
    </w:p>
    <w:p w14:paraId="49582406" w14:textId="77777777" w:rsidR="00146DBA" w:rsidRPr="00E97BEF" w:rsidRDefault="00146DBA" w:rsidP="00146DBA">
      <w:pPr>
        <w:pStyle w:val="af6"/>
        <w:widowControl w:val="0"/>
        <w:numPr>
          <w:ilvl w:val="0"/>
          <w:numId w:val="88"/>
        </w:numPr>
        <w:bidi w:val="0"/>
        <w:spacing w:line="360" w:lineRule="auto"/>
        <w:jc w:val="both"/>
        <w:rPr>
          <w:rFonts w:asciiTheme="majorBidi" w:hAnsiTheme="majorBidi" w:cstheme="majorBidi"/>
          <w:szCs w:val="24"/>
          <w:rtl/>
        </w:rPr>
      </w:pPr>
      <w:r w:rsidRPr="001C4F55">
        <w:rPr>
          <w:rFonts w:asciiTheme="majorBidi" w:hAnsiTheme="majorBidi" w:cstheme="majorBidi"/>
          <w:szCs w:val="24"/>
        </w:rPr>
        <w:t xml:space="preserve">After the discharge of the Product into PEI </w:t>
      </w:r>
      <w:r>
        <w:rPr>
          <w:rFonts w:asciiTheme="majorBidi" w:hAnsiTheme="majorBidi" w:cstheme="majorBidi"/>
          <w:szCs w:val="24"/>
        </w:rPr>
        <w:t>S</w:t>
      </w:r>
      <w:r w:rsidRPr="001C4F55">
        <w:rPr>
          <w:rFonts w:asciiTheme="majorBidi" w:hAnsiTheme="majorBidi" w:cstheme="majorBidi"/>
          <w:szCs w:val="24"/>
        </w:rPr>
        <w:t xml:space="preserve">torage </w:t>
      </w:r>
      <w:r>
        <w:rPr>
          <w:rFonts w:asciiTheme="majorBidi" w:hAnsiTheme="majorBidi" w:cstheme="majorBidi"/>
          <w:szCs w:val="24"/>
        </w:rPr>
        <w:t>T</w:t>
      </w:r>
      <w:r w:rsidRPr="001C4F55">
        <w:rPr>
          <w:rFonts w:asciiTheme="majorBidi" w:hAnsiTheme="majorBidi" w:cstheme="majorBidi"/>
          <w:szCs w:val="24"/>
        </w:rPr>
        <w:t>anks in Ashkelon, the Product shall be tested by a laboratory selected by the Inspector as described below, to ensure</w:t>
      </w:r>
      <w:r>
        <w:rPr>
          <w:rFonts w:asciiTheme="majorBidi" w:hAnsiTheme="majorBidi" w:cstheme="majorBidi"/>
          <w:szCs w:val="24"/>
        </w:rPr>
        <w:t xml:space="preserve"> that</w:t>
      </w:r>
      <w:r w:rsidRPr="001C4F55">
        <w:rPr>
          <w:rFonts w:asciiTheme="majorBidi" w:hAnsiTheme="majorBidi" w:cstheme="majorBidi"/>
          <w:szCs w:val="24"/>
        </w:rPr>
        <w:t xml:space="preserve"> </w:t>
      </w:r>
      <w:r>
        <w:rPr>
          <w:rFonts w:asciiTheme="majorBidi" w:hAnsiTheme="majorBidi" w:cstheme="majorBidi"/>
          <w:szCs w:val="24"/>
        </w:rPr>
        <w:t>the Product</w:t>
      </w:r>
      <w:r w:rsidRPr="001C4F55">
        <w:rPr>
          <w:rFonts w:asciiTheme="majorBidi" w:hAnsiTheme="majorBidi" w:cstheme="majorBidi"/>
          <w:szCs w:val="24"/>
        </w:rPr>
        <w:t xml:space="preserve"> meets the </w:t>
      </w:r>
      <w:r>
        <w:rPr>
          <w:rFonts w:asciiTheme="majorBidi" w:hAnsiTheme="majorBidi" w:cstheme="majorBidi"/>
          <w:szCs w:val="24"/>
        </w:rPr>
        <w:t>specifications set forth in this Tender and in Annex E</w:t>
      </w:r>
      <w:r w:rsidRPr="001C4F55">
        <w:rPr>
          <w:rFonts w:asciiTheme="majorBidi" w:hAnsiTheme="majorBidi" w:cstheme="majorBidi"/>
          <w:szCs w:val="24"/>
        </w:rPr>
        <w:t xml:space="preserve">. The </w:t>
      </w:r>
      <w:r>
        <w:rPr>
          <w:rFonts w:asciiTheme="majorBidi" w:hAnsiTheme="majorBidi" w:cstheme="majorBidi"/>
          <w:szCs w:val="24"/>
        </w:rPr>
        <w:t xml:space="preserve">cost of performing this test shall be divided equally between </w:t>
      </w:r>
      <w:r w:rsidRPr="00E97BEF">
        <w:rPr>
          <w:rFonts w:asciiTheme="majorBidi" w:hAnsiTheme="majorBidi" w:cstheme="majorBidi"/>
          <w:szCs w:val="24"/>
        </w:rPr>
        <w:t>the Supplier and the Ministry.</w:t>
      </w:r>
    </w:p>
    <w:p w14:paraId="556ACDCC" w14:textId="77777777" w:rsidR="00146DBA" w:rsidRPr="00EC2AB6" w:rsidRDefault="00146DBA" w:rsidP="00146DBA">
      <w:pPr>
        <w:pStyle w:val="af6"/>
        <w:widowControl w:val="0"/>
        <w:numPr>
          <w:ilvl w:val="0"/>
          <w:numId w:val="88"/>
        </w:numPr>
        <w:bidi w:val="0"/>
        <w:spacing w:line="360" w:lineRule="auto"/>
        <w:jc w:val="both"/>
        <w:rPr>
          <w:rFonts w:asciiTheme="majorBidi" w:hAnsiTheme="majorBidi" w:cstheme="majorBidi"/>
          <w:szCs w:val="24"/>
          <w:rtl/>
        </w:rPr>
      </w:pPr>
      <w:r w:rsidRPr="00E97BEF">
        <w:rPr>
          <w:rFonts w:asciiTheme="majorBidi" w:hAnsiTheme="majorBidi" w:cstheme="majorBidi"/>
          <w:szCs w:val="24"/>
        </w:rPr>
        <w:t>For the avoidance of doubt, in case that according to the final laboratory test the Product fails to meet the specifications of this Tender as set forth in the Tender and in Annex E, this Tender and Agreement shall be rendered null and void and all expenses incurred by the Supplier for the supplying the Product,</w:t>
      </w:r>
      <w:r w:rsidRPr="001C4F55">
        <w:rPr>
          <w:rFonts w:asciiTheme="majorBidi" w:hAnsiTheme="majorBidi" w:cstheme="majorBidi"/>
          <w:szCs w:val="24"/>
        </w:rPr>
        <w:t xml:space="preserve"> including all</w:t>
      </w:r>
      <w:r>
        <w:rPr>
          <w:rFonts w:asciiTheme="majorBidi" w:hAnsiTheme="majorBidi" w:cstheme="majorBidi"/>
          <w:szCs w:val="24"/>
        </w:rPr>
        <w:t xml:space="preserve"> transportation and</w:t>
      </w:r>
      <w:r w:rsidRPr="001C4F55">
        <w:rPr>
          <w:rFonts w:asciiTheme="majorBidi" w:hAnsiTheme="majorBidi" w:cstheme="majorBidi"/>
          <w:szCs w:val="24"/>
        </w:rPr>
        <w:t xml:space="preserve"> infrastructure </w:t>
      </w:r>
      <w:r>
        <w:rPr>
          <w:rFonts w:asciiTheme="majorBidi" w:hAnsiTheme="majorBidi" w:cstheme="majorBidi"/>
          <w:szCs w:val="24"/>
        </w:rPr>
        <w:t xml:space="preserve">costs </w:t>
      </w:r>
      <w:r w:rsidRPr="001C4F55">
        <w:rPr>
          <w:rFonts w:asciiTheme="majorBidi" w:hAnsiTheme="majorBidi" w:cstheme="majorBidi"/>
          <w:szCs w:val="24"/>
        </w:rPr>
        <w:t xml:space="preserve">due to fill-up, flowing, discharge, etc., shall not be paid to the </w:t>
      </w:r>
      <w:r>
        <w:rPr>
          <w:rFonts w:asciiTheme="majorBidi" w:hAnsiTheme="majorBidi" w:cstheme="majorBidi"/>
          <w:szCs w:val="24"/>
        </w:rPr>
        <w:t>Supplier.</w:t>
      </w:r>
    </w:p>
    <w:p w14:paraId="7D660038" w14:textId="77777777" w:rsidR="00146DBA" w:rsidRDefault="00146DBA" w:rsidP="00146DBA">
      <w:pPr>
        <w:widowControl w:val="0"/>
        <w:autoSpaceDE w:val="0"/>
        <w:autoSpaceDN w:val="0"/>
        <w:bidi w:val="0"/>
        <w:adjustRightInd w:val="0"/>
        <w:spacing w:before="4" w:line="150" w:lineRule="exact"/>
        <w:ind w:left="851"/>
        <w:rPr>
          <w:rFonts w:cs="Times New Roman"/>
          <w:sz w:val="15"/>
          <w:szCs w:val="15"/>
        </w:rPr>
      </w:pPr>
    </w:p>
    <w:p w14:paraId="4D2360E0" w14:textId="77777777" w:rsidR="00146DBA" w:rsidRDefault="00146DBA" w:rsidP="00146DBA">
      <w:pPr>
        <w:widowControl w:val="0"/>
        <w:autoSpaceDE w:val="0"/>
        <w:autoSpaceDN w:val="0"/>
        <w:bidi w:val="0"/>
        <w:adjustRightInd w:val="0"/>
        <w:spacing w:before="4" w:line="150" w:lineRule="exact"/>
        <w:ind w:left="851"/>
        <w:rPr>
          <w:rFonts w:cs="Times New Roman"/>
          <w:sz w:val="15"/>
          <w:szCs w:val="15"/>
        </w:rPr>
      </w:pPr>
    </w:p>
    <w:p w14:paraId="61484704" w14:textId="77777777" w:rsidR="00146DBA" w:rsidRDefault="00146DBA" w:rsidP="00146DBA">
      <w:pPr>
        <w:widowControl w:val="0"/>
        <w:autoSpaceDE w:val="0"/>
        <w:autoSpaceDN w:val="0"/>
        <w:bidi w:val="0"/>
        <w:adjustRightInd w:val="0"/>
        <w:ind w:left="446"/>
        <w:rPr>
          <w:rFonts w:cs="Times New Roman"/>
          <w:b/>
          <w:bCs/>
          <w:szCs w:val="24"/>
          <w:u w:val="thick"/>
        </w:rPr>
      </w:pPr>
      <w:r w:rsidRPr="00EC2AB6">
        <w:rPr>
          <w:rFonts w:cs="Times New Roman"/>
          <w:b/>
          <w:bCs/>
          <w:szCs w:val="24"/>
          <w:u w:val="thick"/>
        </w:rPr>
        <w:t xml:space="preserve">4. </w:t>
      </w:r>
      <w:r>
        <w:rPr>
          <w:rFonts w:cs="Times New Roman"/>
          <w:b/>
          <w:bCs/>
          <w:szCs w:val="24"/>
          <w:u w:val="thick"/>
        </w:rPr>
        <w:t xml:space="preserve">Payment </w:t>
      </w:r>
      <w:r w:rsidRPr="00EC2AB6">
        <w:rPr>
          <w:rFonts w:cs="Times New Roman"/>
          <w:b/>
          <w:bCs/>
          <w:szCs w:val="24"/>
          <w:u w:val="thick"/>
        </w:rPr>
        <w:t>Calculation for Product Supplied</w:t>
      </w:r>
    </w:p>
    <w:p w14:paraId="2CD955E5" w14:textId="77777777" w:rsidR="00146DBA" w:rsidRPr="00EC2AB6" w:rsidRDefault="00146DBA" w:rsidP="00146DBA">
      <w:pPr>
        <w:widowControl w:val="0"/>
        <w:autoSpaceDE w:val="0"/>
        <w:autoSpaceDN w:val="0"/>
        <w:bidi w:val="0"/>
        <w:adjustRightInd w:val="0"/>
        <w:ind w:left="446"/>
        <w:rPr>
          <w:rFonts w:cs="Times New Roman"/>
          <w:b/>
          <w:bCs/>
          <w:szCs w:val="24"/>
          <w:u w:val="thick"/>
          <w:rtl/>
        </w:rPr>
      </w:pPr>
    </w:p>
    <w:p w14:paraId="28C10C2F" w14:textId="77777777" w:rsidR="00146DBA" w:rsidRPr="00E04917" w:rsidRDefault="00146DBA" w:rsidP="00146DBA">
      <w:pPr>
        <w:pStyle w:val="af6"/>
        <w:widowControl w:val="0"/>
        <w:numPr>
          <w:ilvl w:val="0"/>
          <w:numId w:val="87"/>
        </w:numPr>
        <w:bidi w:val="0"/>
        <w:spacing w:line="360" w:lineRule="auto"/>
        <w:jc w:val="both"/>
        <w:rPr>
          <w:rFonts w:asciiTheme="majorBidi" w:hAnsiTheme="majorBidi" w:cstheme="majorBidi"/>
          <w:szCs w:val="24"/>
          <w:rtl/>
        </w:rPr>
      </w:pPr>
      <w:r w:rsidRPr="00E04917">
        <w:rPr>
          <w:rFonts w:asciiTheme="majorBidi" w:hAnsiTheme="majorBidi" w:cstheme="majorBidi"/>
          <w:szCs w:val="24"/>
        </w:rPr>
        <w:t xml:space="preserve">The </w:t>
      </w:r>
      <w:r>
        <w:rPr>
          <w:rFonts w:asciiTheme="majorBidi" w:hAnsiTheme="majorBidi" w:cstheme="majorBidi"/>
          <w:szCs w:val="24"/>
        </w:rPr>
        <w:t>B</w:t>
      </w:r>
      <w:r w:rsidRPr="00E04917">
        <w:rPr>
          <w:rFonts w:asciiTheme="majorBidi" w:hAnsiTheme="majorBidi" w:cstheme="majorBidi"/>
          <w:szCs w:val="24"/>
        </w:rPr>
        <w:t>id shall be for supplying</w:t>
      </w:r>
      <w:r>
        <w:rPr>
          <w:rFonts w:asciiTheme="majorBidi" w:hAnsiTheme="majorBidi" w:cstheme="majorBidi"/>
          <w:szCs w:val="24"/>
        </w:rPr>
        <w:t xml:space="preserve"> and delivering</w:t>
      </w:r>
      <w:r w:rsidRPr="00E04917">
        <w:rPr>
          <w:rFonts w:asciiTheme="majorBidi" w:hAnsiTheme="majorBidi" w:cstheme="majorBidi"/>
          <w:szCs w:val="24"/>
        </w:rPr>
        <w:t xml:space="preserve"> the </w:t>
      </w:r>
      <w:r>
        <w:rPr>
          <w:rFonts w:asciiTheme="majorBidi" w:hAnsiTheme="majorBidi" w:cstheme="majorBidi"/>
          <w:szCs w:val="24"/>
        </w:rPr>
        <w:t>Product</w:t>
      </w:r>
      <w:r w:rsidRPr="00E04917">
        <w:rPr>
          <w:rFonts w:asciiTheme="majorBidi" w:hAnsiTheme="majorBidi" w:cstheme="majorBidi"/>
          <w:szCs w:val="24"/>
        </w:rPr>
        <w:t xml:space="preserve"> </w:t>
      </w:r>
      <w:r>
        <w:rPr>
          <w:rFonts w:asciiTheme="majorBidi" w:hAnsiTheme="majorBidi" w:cstheme="majorBidi"/>
          <w:szCs w:val="24"/>
        </w:rPr>
        <w:t>at the S</w:t>
      </w:r>
      <w:r w:rsidRPr="00E15FC8">
        <w:rPr>
          <w:rFonts w:asciiTheme="majorBidi" w:hAnsiTheme="majorBidi" w:cstheme="majorBidi"/>
          <w:szCs w:val="24"/>
        </w:rPr>
        <w:t xml:space="preserve">torage </w:t>
      </w:r>
      <w:r>
        <w:rPr>
          <w:rFonts w:asciiTheme="majorBidi" w:hAnsiTheme="majorBidi" w:cstheme="majorBidi"/>
          <w:szCs w:val="24"/>
        </w:rPr>
        <w:t>T</w:t>
      </w:r>
      <w:r w:rsidRPr="00E15FC8">
        <w:rPr>
          <w:rFonts w:asciiTheme="majorBidi" w:hAnsiTheme="majorBidi" w:cstheme="majorBidi"/>
          <w:szCs w:val="24"/>
        </w:rPr>
        <w:t xml:space="preserve">anks </w:t>
      </w:r>
      <w:r>
        <w:rPr>
          <w:rFonts w:asciiTheme="majorBidi" w:hAnsiTheme="majorBidi" w:cstheme="majorBidi"/>
          <w:szCs w:val="24"/>
        </w:rPr>
        <w:t xml:space="preserve">of the </w:t>
      </w:r>
      <w:r w:rsidRPr="00EC2AB6">
        <w:rPr>
          <w:rFonts w:asciiTheme="majorBidi" w:hAnsiTheme="majorBidi" w:cstheme="majorBidi"/>
          <w:szCs w:val="24"/>
        </w:rPr>
        <w:t>PEI</w:t>
      </w:r>
      <w:r w:rsidRPr="00E15FC8">
        <w:rPr>
          <w:rFonts w:asciiTheme="majorBidi" w:hAnsiTheme="majorBidi" w:cstheme="majorBidi"/>
          <w:szCs w:val="24"/>
        </w:rPr>
        <w:t xml:space="preserve"> </w:t>
      </w:r>
      <w:r>
        <w:rPr>
          <w:rFonts w:asciiTheme="majorBidi" w:hAnsiTheme="majorBidi" w:cstheme="majorBidi"/>
          <w:szCs w:val="24"/>
        </w:rPr>
        <w:t xml:space="preserve">terminal </w:t>
      </w:r>
      <w:r w:rsidRPr="00E15FC8">
        <w:rPr>
          <w:rFonts w:asciiTheme="majorBidi" w:hAnsiTheme="majorBidi" w:cstheme="majorBidi"/>
          <w:szCs w:val="24"/>
        </w:rPr>
        <w:t>in Ashkelon</w:t>
      </w:r>
      <w:r w:rsidRPr="00E04917">
        <w:rPr>
          <w:rFonts w:asciiTheme="majorBidi" w:hAnsiTheme="majorBidi" w:cstheme="majorBidi"/>
          <w:szCs w:val="24"/>
        </w:rPr>
        <w:t>.</w:t>
      </w:r>
    </w:p>
    <w:p w14:paraId="10FD2053" w14:textId="77777777" w:rsidR="00146DBA" w:rsidRDefault="00146DBA" w:rsidP="00146DBA">
      <w:pPr>
        <w:pStyle w:val="af6"/>
        <w:widowControl w:val="0"/>
        <w:numPr>
          <w:ilvl w:val="0"/>
          <w:numId w:val="87"/>
        </w:numPr>
        <w:bidi w:val="0"/>
        <w:spacing w:line="360" w:lineRule="auto"/>
        <w:jc w:val="both"/>
        <w:rPr>
          <w:rFonts w:asciiTheme="majorBidi" w:hAnsiTheme="majorBidi" w:cstheme="majorBidi"/>
          <w:szCs w:val="24"/>
        </w:rPr>
      </w:pPr>
      <w:r>
        <w:rPr>
          <w:rFonts w:asciiTheme="majorBidi" w:hAnsiTheme="majorBidi" w:cstheme="majorBidi"/>
          <w:szCs w:val="24"/>
        </w:rPr>
        <w:t>Payment</w:t>
      </w:r>
      <w:r w:rsidRPr="00E04917">
        <w:rPr>
          <w:rFonts w:asciiTheme="majorBidi" w:hAnsiTheme="majorBidi" w:cstheme="majorBidi"/>
          <w:szCs w:val="24"/>
        </w:rPr>
        <w:t xml:space="preserve"> shall be in USD</w:t>
      </w:r>
      <w:r>
        <w:rPr>
          <w:rFonts w:asciiTheme="majorBidi" w:hAnsiTheme="majorBidi" w:cstheme="majorBidi"/>
          <w:szCs w:val="24"/>
        </w:rPr>
        <w:t>,</w:t>
      </w:r>
      <w:r w:rsidRPr="00E04917">
        <w:rPr>
          <w:rFonts w:asciiTheme="majorBidi" w:hAnsiTheme="majorBidi" w:cstheme="majorBidi"/>
          <w:szCs w:val="24"/>
        </w:rPr>
        <w:t xml:space="preserve"> </w:t>
      </w:r>
      <w:r>
        <w:rPr>
          <w:rFonts w:asciiTheme="majorBidi" w:hAnsiTheme="majorBidi" w:cstheme="majorBidi"/>
          <w:szCs w:val="24"/>
        </w:rPr>
        <w:t>according to the average price quotes of "</w:t>
      </w:r>
      <w:r w:rsidRPr="00EC2AB6">
        <w:rPr>
          <w:rFonts w:asciiTheme="majorBidi" w:hAnsiTheme="majorBidi" w:cstheme="majorBidi"/>
          <w:szCs w:val="24"/>
        </w:rPr>
        <w:t>Gasoline Prem Unleaded 10ppm CIF Med Cargo (Close</w:t>
      </w:r>
      <w:r w:rsidRPr="00E04917">
        <w:rPr>
          <w:rFonts w:asciiTheme="majorBidi" w:hAnsiTheme="majorBidi" w:cstheme="majorBidi"/>
          <w:szCs w:val="24"/>
        </w:rPr>
        <w:t>)</w:t>
      </w:r>
      <w:r>
        <w:rPr>
          <w:rFonts w:asciiTheme="majorBidi" w:hAnsiTheme="majorBidi" w:cstheme="majorBidi"/>
          <w:szCs w:val="24"/>
        </w:rPr>
        <w:t>" Platts symbol AAWZBOO for the following three day period: the</w:t>
      </w:r>
      <w:r w:rsidRPr="004A3C6F">
        <w:rPr>
          <w:rFonts w:asciiTheme="majorBidi" w:hAnsiTheme="majorBidi" w:cstheme="majorBidi"/>
          <w:szCs w:val="24"/>
        </w:rPr>
        <w:t xml:space="preserve"> day prior to the date</w:t>
      </w:r>
      <w:r>
        <w:rPr>
          <w:rFonts w:asciiTheme="majorBidi" w:hAnsiTheme="majorBidi" w:cstheme="majorBidi"/>
          <w:szCs w:val="24"/>
        </w:rPr>
        <w:t xml:space="preserve"> on which a Notice of Readiness (NOR) was submitted to </w:t>
      </w:r>
      <w:r w:rsidRPr="007B16B7">
        <w:rPr>
          <w:rFonts w:asciiTheme="majorBidi" w:hAnsiTheme="majorBidi" w:cstheme="majorBidi"/>
        </w:rPr>
        <w:t>the Ashkelon port manager, Eilat Ashkelon Pipeline Company (EAPC)</w:t>
      </w:r>
      <w:r>
        <w:rPr>
          <w:rFonts w:asciiTheme="majorBidi" w:hAnsiTheme="majorBidi" w:cstheme="majorBidi"/>
          <w:szCs w:val="24"/>
        </w:rPr>
        <w:t xml:space="preserve"> that the tanker has arrived and is ready to be discharged; the date of the NOR, and the day following the NOR</w:t>
      </w:r>
      <w:r w:rsidRPr="004A3C6F">
        <w:rPr>
          <w:rFonts w:asciiTheme="majorBidi" w:hAnsiTheme="majorBidi" w:cstheme="majorBidi"/>
          <w:szCs w:val="24"/>
        </w:rPr>
        <w:t>.</w:t>
      </w:r>
    </w:p>
    <w:p w14:paraId="59CDBAEF" w14:textId="77777777" w:rsidR="00146DBA" w:rsidRDefault="00146DBA" w:rsidP="00146DBA">
      <w:pPr>
        <w:pStyle w:val="af6"/>
        <w:widowControl w:val="0"/>
        <w:numPr>
          <w:ilvl w:val="0"/>
          <w:numId w:val="87"/>
        </w:numPr>
        <w:bidi w:val="0"/>
        <w:spacing w:line="360" w:lineRule="auto"/>
        <w:jc w:val="both"/>
        <w:rPr>
          <w:rFonts w:asciiTheme="majorBidi" w:hAnsiTheme="majorBidi" w:cstheme="majorBidi"/>
          <w:szCs w:val="24"/>
        </w:rPr>
      </w:pPr>
      <w:r>
        <w:rPr>
          <w:rFonts w:asciiTheme="majorBidi" w:hAnsiTheme="majorBidi" w:cstheme="majorBidi"/>
        </w:rPr>
        <w:t>T</w:t>
      </w:r>
      <w:r w:rsidRPr="007B16B7">
        <w:rPr>
          <w:rFonts w:asciiTheme="majorBidi" w:hAnsiTheme="majorBidi" w:cstheme="majorBidi"/>
        </w:rPr>
        <w:t xml:space="preserve">he NOR will be sent </w:t>
      </w:r>
      <w:r>
        <w:rPr>
          <w:rFonts w:asciiTheme="majorBidi" w:hAnsiTheme="majorBidi" w:cstheme="majorBidi"/>
        </w:rPr>
        <w:t>c</w:t>
      </w:r>
      <w:r w:rsidRPr="007B16B7">
        <w:rPr>
          <w:rFonts w:asciiTheme="majorBidi" w:hAnsiTheme="majorBidi" w:cstheme="majorBidi"/>
        </w:rPr>
        <w:t>oncurrently to the Ministry and to PEI</w:t>
      </w:r>
      <w:r>
        <w:rPr>
          <w:rFonts w:asciiTheme="majorBidi" w:hAnsiTheme="majorBidi" w:cstheme="majorBidi"/>
        </w:rPr>
        <w:t>.</w:t>
      </w:r>
    </w:p>
    <w:p w14:paraId="44895829" w14:textId="77777777" w:rsidR="00146DBA" w:rsidRDefault="00146DBA" w:rsidP="00146DBA">
      <w:pPr>
        <w:pStyle w:val="af6"/>
        <w:widowControl w:val="0"/>
        <w:numPr>
          <w:ilvl w:val="0"/>
          <w:numId w:val="87"/>
        </w:numPr>
        <w:bidi w:val="0"/>
        <w:spacing w:line="360" w:lineRule="auto"/>
        <w:jc w:val="both"/>
        <w:rPr>
          <w:rFonts w:asciiTheme="majorBidi" w:hAnsiTheme="majorBidi" w:cstheme="majorBidi"/>
          <w:szCs w:val="24"/>
        </w:rPr>
      </w:pPr>
      <w:r>
        <w:rPr>
          <w:rFonts w:asciiTheme="majorBidi" w:hAnsiTheme="majorBidi" w:cstheme="majorBidi"/>
          <w:szCs w:val="24"/>
        </w:rPr>
        <w:t>In the event that no Platts price quote is published for the day as indicated above, the last published quote prior to that day shall be used to calculate the price.</w:t>
      </w:r>
    </w:p>
    <w:p w14:paraId="640807F7" w14:textId="77777777" w:rsidR="00146DBA" w:rsidRPr="00A06F17" w:rsidRDefault="00146DBA" w:rsidP="00146DBA">
      <w:pPr>
        <w:pStyle w:val="af6"/>
        <w:widowControl w:val="0"/>
        <w:numPr>
          <w:ilvl w:val="0"/>
          <w:numId w:val="87"/>
        </w:numPr>
        <w:bidi w:val="0"/>
        <w:spacing w:line="360" w:lineRule="auto"/>
        <w:jc w:val="both"/>
        <w:rPr>
          <w:rFonts w:asciiTheme="majorBidi" w:hAnsiTheme="majorBidi" w:cstheme="majorBidi"/>
          <w:szCs w:val="24"/>
          <w:rtl/>
        </w:rPr>
      </w:pPr>
      <w:r>
        <w:rPr>
          <w:rFonts w:asciiTheme="majorBidi" w:hAnsiTheme="majorBidi" w:cstheme="majorBidi"/>
          <w:szCs w:val="24"/>
        </w:rPr>
        <w:t xml:space="preserve"> </w:t>
      </w:r>
      <w:r w:rsidRPr="004A3C6F">
        <w:rPr>
          <w:rFonts w:asciiTheme="majorBidi" w:hAnsiTheme="majorBidi" w:cstheme="majorBidi"/>
          <w:szCs w:val="24"/>
        </w:rPr>
        <w:t xml:space="preserve">Conversion of the price from tons to K.L shall be performed based on the escalation / de-escalation, where the </w:t>
      </w:r>
      <w:r w:rsidRPr="00A06F17">
        <w:rPr>
          <w:rFonts w:asciiTheme="majorBidi" w:hAnsiTheme="majorBidi" w:cstheme="majorBidi"/>
          <w:szCs w:val="24"/>
        </w:rPr>
        <w:t>relevant density rate for the above quote is 0.755 at 15 degrees Celsius.</w:t>
      </w:r>
    </w:p>
    <w:p w14:paraId="23267E3A" w14:textId="77777777" w:rsidR="00146DBA" w:rsidRDefault="00146DBA" w:rsidP="00146DBA">
      <w:pPr>
        <w:pStyle w:val="af6"/>
        <w:widowControl w:val="0"/>
        <w:numPr>
          <w:ilvl w:val="0"/>
          <w:numId w:val="87"/>
        </w:numPr>
        <w:bidi w:val="0"/>
        <w:spacing w:line="360" w:lineRule="auto"/>
        <w:jc w:val="both"/>
        <w:rPr>
          <w:rFonts w:asciiTheme="majorBidi" w:hAnsiTheme="majorBidi" w:cstheme="majorBidi"/>
          <w:szCs w:val="24"/>
        </w:rPr>
      </w:pPr>
      <w:r w:rsidRPr="00EC2AB6">
        <w:rPr>
          <w:rFonts w:asciiTheme="majorBidi" w:hAnsiTheme="majorBidi" w:cstheme="majorBidi"/>
          <w:szCs w:val="24"/>
        </w:rPr>
        <w:t xml:space="preserve"> The Payment will be inclusive of all costs, including discharge costs to PEI’s Storage Tanks. The Proposed Price must not include Israeli VAT and excise duty</w:t>
      </w:r>
      <w:r>
        <w:rPr>
          <w:rFonts w:asciiTheme="majorBidi" w:hAnsiTheme="majorBidi" w:cstheme="majorBidi"/>
          <w:szCs w:val="24"/>
        </w:rPr>
        <w:t>, as applicable, to the Product only</w:t>
      </w:r>
      <w:r w:rsidRPr="00EC2AB6">
        <w:rPr>
          <w:rFonts w:asciiTheme="majorBidi" w:hAnsiTheme="majorBidi" w:cstheme="majorBidi"/>
          <w:szCs w:val="24"/>
        </w:rPr>
        <w:t xml:space="preserve">. The Ministry will incur any VAT and excise duty, </w:t>
      </w:r>
      <w:r>
        <w:rPr>
          <w:rFonts w:asciiTheme="majorBidi" w:hAnsiTheme="majorBidi" w:cstheme="majorBidi"/>
          <w:szCs w:val="24"/>
        </w:rPr>
        <w:t xml:space="preserve">to the extent applicable, and only in </w:t>
      </w:r>
      <w:r>
        <w:rPr>
          <w:rFonts w:asciiTheme="majorBidi" w:hAnsiTheme="majorBidi" w:cstheme="majorBidi"/>
          <w:szCs w:val="24"/>
        </w:rPr>
        <w:lastRenderedPageBreak/>
        <w:t xml:space="preserve">relation to the Product, </w:t>
      </w:r>
      <w:r w:rsidRPr="00EC2AB6">
        <w:rPr>
          <w:rFonts w:asciiTheme="majorBidi" w:hAnsiTheme="majorBidi" w:cstheme="majorBidi"/>
          <w:szCs w:val="24"/>
        </w:rPr>
        <w:t>at the respective rate determined by law and subject to receipt of an invoice</w:t>
      </w:r>
      <w:r>
        <w:rPr>
          <w:rFonts w:asciiTheme="majorBidi" w:hAnsiTheme="majorBidi" w:cstheme="majorBidi"/>
          <w:szCs w:val="24"/>
        </w:rPr>
        <w:t>. VAT incurred on other costs, to the extent applicable, such as costs relating to delivery and discharge, shall be paid by the Supplier</w:t>
      </w:r>
      <w:r w:rsidRPr="00A06F17">
        <w:rPr>
          <w:rFonts w:asciiTheme="majorBidi" w:hAnsiTheme="majorBidi" w:cstheme="majorBidi"/>
          <w:szCs w:val="24"/>
        </w:rPr>
        <w:t>.</w:t>
      </w:r>
    </w:p>
    <w:p w14:paraId="16C53557" w14:textId="77777777" w:rsidR="00146DBA" w:rsidRDefault="00146DBA" w:rsidP="00146DBA">
      <w:pPr>
        <w:pStyle w:val="af6"/>
        <w:widowControl w:val="0"/>
        <w:numPr>
          <w:ilvl w:val="0"/>
          <w:numId w:val="87"/>
        </w:numPr>
        <w:bidi w:val="0"/>
        <w:spacing w:line="360" w:lineRule="auto"/>
        <w:jc w:val="both"/>
        <w:rPr>
          <w:rFonts w:asciiTheme="majorBidi" w:hAnsiTheme="majorBidi" w:cstheme="majorBidi"/>
          <w:szCs w:val="24"/>
        </w:rPr>
      </w:pPr>
      <w:r w:rsidRPr="00C0288D">
        <w:rPr>
          <w:rFonts w:cs="Miriam"/>
          <w:lang w:val="en-GB"/>
        </w:rPr>
        <w:t xml:space="preserve">Demurrage </w:t>
      </w:r>
      <w:r>
        <w:rPr>
          <w:rFonts w:cs="Miriam"/>
          <w:lang w:val="en-GB"/>
        </w:rPr>
        <w:t xml:space="preserve">resulting from the inability of PEI to discharge the Product at its Storage Tanks </w:t>
      </w:r>
      <w:r w:rsidRPr="00C0288D">
        <w:rPr>
          <w:rFonts w:cs="Miriam"/>
          <w:lang w:val="en-GB"/>
        </w:rPr>
        <w:t xml:space="preserve">due to </w:t>
      </w:r>
      <w:r>
        <w:rPr>
          <w:rFonts w:cs="Miriam"/>
          <w:lang w:val="en-GB"/>
        </w:rPr>
        <w:t xml:space="preserve">inappropriate </w:t>
      </w:r>
      <w:r w:rsidRPr="00C0288D">
        <w:rPr>
          <w:rFonts w:cs="Miriam"/>
          <w:lang w:val="en-GB"/>
        </w:rPr>
        <w:t xml:space="preserve">weather will be </w:t>
      </w:r>
      <w:r>
        <w:rPr>
          <w:rFonts w:cs="Miriam"/>
          <w:lang w:val="en-GB"/>
        </w:rPr>
        <w:t xml:space="preserve">imposed </w:t>
      </w:r>
      <w:r>
        <w:rPr>
          <w:rFonts w:cs="Miriam"/>
        </w:rPr>
        <w:t xml:space="preserve">on the </w:t>
      </w:r>
      <w:r>
        <w:rPr>
          <w:rFonts w:cs="Miriam"/>
          <w:lang w:val="en-GB"/>
        </w:rPr>
        <w:t>Supplier</w:t>
      </w:r>
    </w:p>
    <w:p w14:paraId="269BFBE9" w14:textId="77777777" w:rsidR="00146DBA" w:rsidRPr="00C0288D" w:rsidRDefault="00146DBA" w:rsidP="00146DBA">
      <w:pPr>
        <w:widowControl w:val="0"/>
        <w:bidi w:val="0"/>
        <w:spacing w:line="360" w:lineRule="auto"/>
        <w:ind w:left="1080"/>
        <w:jc w:val="both"/>
        <w:rPr>
          <w:rFonts w:asciiTheme="majorBidi" w:hAnsiTheme="majorBidi" w:cstheme="majorBidi"/>
          <w:szCs w:val="24"/>
        </w:rPr>
      </w:pPr>
    </w:p>
    <w:p w14:paraId="491BE10D" w14:textId="77777777" w:rsidR="00146DBA" w:rsidRDefault="00146DBA" w:rsidP="00146DBA">
      <w:pPr>
        <w:widowControl w:val="0"/>
        <w:autoSpaceDE w:val="0"/>
        <w:autoSpaceDN w:val="0"/>
        <w:bidi w:val="0"/>
        <w:adjustRightInd w:val="0"/>
        <w:ind w:left="446"/>
        <w:rPr>
          <w:rFonts w:cs="Times New Roman"/>
          <w:b/>
          <w:bCs/>
          <w:szCs w:val="24"/>
          <w:u w:val="thick"/>
        </w:rPr>
      </w:pPr>
      <w:r>
        <w:rPr>
          <w:rFonts w:cs="Times New Roman"/>
          <w:b/>
          <w:bCs/>
          <w:szCs w:val="24"/>
          <w:u w:val="thick"/>
        </w:rPr>
        <w:t>5</w:t>
      </w:r>
      <w:r w:rsidRPr="00EC2AB6">
        <w:rPr>
          <w:rFonts w:cs="Times New Roman"/>
          <w:b/>
          <w:bCs/>
          <w:szCs w:val="24"/>
          <w:u w:val="thick"/>
        </w:rPr>
        <w:t xml:space="preserve">. </w:t>
      </w:r>
      <w:r>
        <w:rPr>
          <w:rFonts w:cs="Times New Roman"/>
          <w:b/>
          <w:bCs/>
          <w:szCs w:val="24"/>
          <w:u w:val="thick"/>
        </w:rPr>
        <w:t>Payment</w:t>
      </w:r>
    </w:p>
    <w:p w14:paraId="4D958D88" w14:textId="77777777" w:rsidR="00146DBA" w:rsidRPr="00AD4301" w:rsidRDefault="00146DBA" w:rsidP="00146DBA">
      <w:pPr>
        <w:widowControl w:val="0"/>
        <w:tabs>
          <w:tab w:val="left" w:pos="1100"/>
        </w:tabs>
        <w:autoSpaceDE w:val="0"/>
        <w:autoSpaceDN w:val="0"/>
        <w:bidi w:val="0"/>
        <w:adjustRightInd w:val="0"/>
        <w:ind w:left="1166" w:right="65" w:hanging="720"/>
        <w:rPr>
          <w:rFonts w:asciiTheme="majorBidi" w:hAnsiTheme="majorBidi" w:cstheme="majorBidi"/>
          <w:szCs w:val="24"/>
        </w:rPr>
      </w:pPr>
    </w:p>
    <w:p w14:paraId="7D638420" w14:textId="77777777" w:rsidR="00146DBA" w:rsidRDefault="00146DBA" w:rsidP="00146DBA">
      <w:pPr>
        <w:pStyle w:val="af6"/>
        <w:widowControl w:val="0"/>
        <w:numPr>
          <w:ilvl w:val="0"/>
          <w:numId w:val="84"/>
        </w:numPr>
        <w:bidi w:val="0"/>
        <w:spacing w:line="360" w:lineRule="auto"/>
        <w:jc w:val="both"/>
        <w:rPr>
          <w:rFonts w:asciiTheme="majorBidi" w:hAnsiTheme="majorBidi" w:cstheme="majorBidi"/>
          <w:szCs w:val="24"/>
        </w:rPr>
      </w:pPr>
      <w:r>
        <w:rPr>
          <w:rFonts w:cs="Times New Roman"/>
          <w:szCs w:val="24"/>
        </w:rPr>
        <w:t>Pay</w:t>
      </w:r>
      <w:r w:rsidRPr="00EC7FE2">
        <w:rPr>
          <w:rFonts w:cs="Times New Roman"/>
          <w:szCs w:val="24"/>
        </w:rPr>
        <w:t>m</w:t>
      </w:r>
      <w:r>
        <w:rPr>
          <w:rFonts w:cs="Times New Roman"/>
          <w:szCs w:val="24"/>
        </w:rPr>
        <w:t>ent</w:t>
      </w:r>
      <w:r w:rsidRPr="00EC7FE2">
        <w:rPr>
          <w:rFonts w:cs="Times New Roman"/>
          <w:szCs w:val="24"/>
        </w:rPr>
        <w:t xml:space="preserve"> </w:t>
      </w:r>
      <w:r>
        <w:rPr>
          <w:rFonts w:cs="Times New Roman"/>
          <w:szCs w:val="24"/>
        </w:rPr>
        <w:t>for</w:t>
      </w:r>
      <w:r w:rsidRPr="00EC7FE2">
        <w:rPr>
          <w:rFonts w:cs="Times New Roman"/>
          <w:szCs w:val="24"/>
        </w:rPr>
        <w:t xml:space="preserve"> </w:t>
      </w:r>
      <w:r>
        <w:rPr>
          <w:rFonts w:cs="Times New Roman"/>
          <w:szCs w:val="24"/>
        </w:rPr>
        <w:t>the</w:t>
      </w:r>
      <w:r w:rsidRPr="00EC7FE2">
        <w:rPr>
          <w:rFonts w:cs="Times New Roman"/>
          <w:szCs w:val="24"/>
        </w:rPr>
        <w:t xml:space="preserve"> </w:t>
      </w:r>
      <w:r>
        <w:rPr>
          <w:rFonts w:cs="Times New Roman"/>
          <w:szCs w:val="24"/>
        </w:rPr>
        <w:t>Prod</w:t>
      </w:r>
      <w:r w:rsidRPr="00EC7FE2">
        <w:rPr>
          <w:rFonts w:cs="Times New Roman"/>
          <w:szCs w:val="24"/>
        </w:rPr>
        <w:t>u</w:t>
      </w:r>
      <w:r>
        <w:rPr>
          <w:rFonts w:cs="Times New Roman"/>
          <w:szCs w:val="24"/>
        </w:rPr>
        <w:t>ct</w:t>
      </w:r>
      <w:r w:rsidRPr="00EC7FE2">
        <w:rPr>
          <w:rFonts w:cs="Times New Roman"/>
          <w:szCs w:val="24"/>
        </w:rPr>
        <w:t xml:space="preserve"> </w:t>
      </w:r>
      <w:r>
        <w:rPr>
          <w:rFonts w:cs="Times New Roman"/>
          <w:szCs w:val="24"/>
        </w:rPr>
        <w:t>will</w:t>
      </w:r>
      <w:r w:rsidRPr="00EC7FE2">
        <w:rPr>
          <w:rFonts w:cs="Times New Roman"/>
          <w:szCs w:val="24"/>
        </w:rPr>
        <w:t xml:space="preserve"> </w:t>
      </w:r>
      <w:r>
        <w:rPr>
          <w:rFonts w:cs="Times New Roman"/>
          <w:szCs w:val="24"/>
        </w:rPr>
        <w:t>be</w:t>
      </w:r>
      <w:r w:rsidRPr="00EC7FE2">
        <w:rPr>
          <w:rFonts w:cs="Times New Roman"/>
          <w:szCs w:val="24"/>
        </w:rPr>
        <w:t xml:space="preserve"> m</w:t>
      </w:r>
      <w:r>
        <w:rPr>
          <w:rFonts w:cs="Times New Roman"/>
          <w:szCs w:val="24"/>
        </w:rPr>
        <w:t>ade</w:t>
      </w:r>
      <w:r w:rsidRPr="00EC7FE2">
        <w:rPr>
          <w:rFonts w:cs="Times New Roman"/>
          <w:szCs w:val="24"/>
        </w:rPr>
        <w:t xml:space="preserve"> </w:t>
      </w:r>
      <w:r>
        <w:rPr>
          <w:rFonts w:cs="Times New Roman"/>
          <w:szCs w:val="24"/>
        </w:rPr>
        <w:t>according</w:t>
      </w:r>
      <w:r w:rsidRPr="00EC7FE2">
        <w:rPr>
          <w:rFonts w:cs="Times New Roman"/>
          <w:szCs w:val="24"/>
        </w:rPr>
        <w:t xml:space="preserve"> </w:t>
      </w:r>
      <w:r>
        <w:rPr>
          <w:rFonts w:cs="Times New Roman"/>
          <w:szCs w:val="24"/>
        </w:rPr>
        <w:t>to</w:t>
      </w:r>
      <w:r w:rsidRPr="00EC7FE2">
        <w:rPr>
          <w:rFonts w:cs="Times New Roman"/>
          <w:szCs w:val="24"/>
        </w:rPr>
        <w:t xml:space="preserve"> </w:t>
      </w:r>
      <w:r>
        <w:rPr>
          <w:rFonts w:cs="Times New Roman"/>
          <w:szCs w:val="24"/>
        </w:rPr>
        <w:t>q</w:t>
      </w:r>
      <w:r w:rsidRPr="00EC7FE2">
        <w:rPr>
          <w:rFonts w:cs="Times New Roman"/>
          <w:szCs w:val="24"/>
        </w:rPr>
        <w:t>u</w:t>
      </w:r>
      <w:r>
        <w:rPr>
          <w:rFonts w:cs="Times New Roman"/>
          <w:szCs w:val="24"/>
        </w:rPr>
        <w:t>antities</w:t>
      </w:r>
      <w:r w:rsidRPr="00EC7FE2">
        <w:rPr>
          <w:rFonts w:cs="Times New Roman"/>
          <w:szCs w:val="24"/>
        </w:rPr>
        <w:t xml:space="preserve"> </w:t>
      </w:r>
      <w:r>
        <w:rPr>
          <w:rFonts w:cs="Times New Roman"/>
          <w:szCs w:val="24"/>
        </w:rPr>
        <w:t>act</w:t>
      </w:r>
      <w:r w:rsidRPr="00EC7FE2">
        <w:rPr>
          <w:rFonts w:cs="Times New Roman"/>
          <w:szCs w:val="24"/>
        </w:rPr>
        <w:t>ua</w:t>
      </w:r>
      <w:r>
        <w:rPr>
          <w:rFonts w:cs="Times New Roman"/>
          <w:szCs w:val="24"/>
        </w:rPr>
        <w:t>lly delivered</w:t>
      </w:r>
      <w:r>
        <w:rPr>
          <w:rFonts w:asciiTheme="majorBidi" w:hAnsiTheme="majorBidi" w:cstheme="majorBidi"/>
          <w:szCs w:val="24"/>
        </w:rPr>
        <w:t>, as measured by the Inspector at PEI’s Storage Tanks in Ashkelon terminal, according to the Inspector’s Summary.</w:t>
      </w:r>
    </w:p>
    <w:p w14:paraId="6DD0CB24" w14:textId="77777777" w:rsidR="00146DBA" w:rsidRDefault="00146DBA" w:rsidP="00146DBA">
      <w:pPr>
        <w:pStyle w:val="af6"/>
        <w:widowControl w:val="0"/>
        <w:numPr>
          <w:ilvl w:val="0"/>
          <w:numId w:val="84"/>
        </w:numPr>
        <w:bidi w:val="0"/>
        <w:spacing w:line="360" w:lineRule="auto"/>
        <w:jc w:val="both"/>
        <w:rPr>
          <w:rFonts w:asciiTheme="majorBidi" w:hAnsiTheme="majorBidi" w:cstheme="majorBidi"/>
          <w:szCs w:val="24"/>
        </w:rPr>
      </w:pPr>
      <w:r w:rsidRPr="003D43B1">
        <w:rPr>
          <w:rFonts w:asciiTheme="majorBidi" w:hAnsiTheme="majorBidi" w:cstheme="majorBidi"/>
          <w:szCs w:val="24"/>
        </w:rPr>
        <w:t xml:space="preserve">Payment shall be made within 14 </w:t>
      </w:r>
      <w:r>
        <w:rPr>
          <w:rFonts w:asciiTheme="majorBidi" w:hAnsiTheme="majorBidi" w:cstheme="majorBidi"/>
          <w:szCs w:val="24"/>
        </w:rPr>
        <w:t>calendar</w:t>
      </w:r>
      <w:r w:rsidRPr="003D43B1">
        <w:rPr>
          <w:rFonts w:asciiTheme="majorBidi" w:hAnsiTheme="majorBidi" w:cstheme="majorBidi"/>
          <w:szCs w:val="24"/>
        </w:rPr>
        <w:t xml:space="preserve"> days </w:t>
      </w:r>
      <w:r>
        <w:rPr>
          <w:rFonts w:asciiTheme="majorBidi" w:hAnsiTheme="majorBidi" w:cstheme="majorBidi"/>
          <w:szCs w:val="24"/>
        </w:rPr>
        <w:t>following the fulfillment of the following two conditions:</w:t>
      </w:r>
    </w:p>
    <w:p w14:paraId="7E0E064E" w14:textId="77777777" w:rsidR="00146DBA" w:rsidRDefault="00146DBA" w:rsidP="00146DB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The Supplier has submitted an</w:t>
      </w:r>
      <w:r w:rsidRPr="003D43B1">
        <w:rPr>
          <w:rFonts w:asciiTheme="majorBidi" w:hAnsiTheme="majorBidi" w:cstheme="majorBidi"/>
          <w:szCs w:val="24"/>
        </w:rPr>
        <w:t xml:space="preserve"> invoice</w:t>
      </w:r>
      <w:r>
        <w:rPr>
          <w:rFonts w:asciiTheme="majorBidi" w:hAnsiTheme="majorBidi" w:cstheme="majorBidi"/>
          <w:szCs w:val="24"/>
        </w:rPr>
        <w:t xml:space="preserve"> following the delivery and discharge of the </w:t>
      </w:r>
      <w:r w:rsidRPr="006E7A33">
        <w:rPr>
          <w:rFonts w:asciiTheme="majorBidi" w:hAnsiTheme="majorBidi" w:cstheme="majorBidi"/>
          <w:szCs w:val="24"/>
        </w:rPr>
        <w:t>Product, as required</w:t>
      </w:r>
      <w:r>
        <w:rPr>
          <w:rFonts w:asciiTheme="majorBidi" w:hAnsiTheme="majorBidi" w:cstheme="majorBidi"/>
          <w:szCs w:val="24"/>
        </w:rPr>
        <w:t>.</w:t>
      </w:r>
    </w:p>
    <w:p w14:paraId="7B14E3A1" w14:textId="77777777" w:rsidR="00146DBA" w:rsidRPr="006E7A33" w:rsidRDefault="00146DBA" w:rsidP="00146DBA">
      <w:pPr>
        <w:pStyle w:val="af6"/>
        <w:widowControl w:val="0"/>
        <w:numPr>
          <w:ilvl w:val="1"/>
          <w:numId w:val="86"/>
        </w:numPr>
        <w:bidi w:val="0"/>
        <w:spacing w:line="360" w:lineRule="auto"/>
        <w:jc w:val="both"/>
        <w:rPr>
          <w:rFonts w:asciiTheme="majorBidi" w:hAnsiTheme="majorBidi" w:cstheme="majorBidi"/>
          <w:szCs w:val="24"/>
        </w:rPr>
      </w:pPr>
      <w:r>
        <w:rPr>
          <w:rFonts w:asciiTheme="majorBidi" w:hAnsiTheme="majorBidi" w:cstheme="majorBidi"/>
          <w:szCs w:val="24"/>
        </w:rPr>
        <w:t>The laboratory test as set forth in Article 7 of the Tender, indicates that the Product meets the specifications of the Tender and Annex E. If the laboratory report was contested, no payment shall be made unless the final and binding laboratory report indicates the Product supplied has met the specifications as set forth in the Tender and in An</w:t>
      </w:r>
      <w:r>
        <w:rPr>
          <w:rFonts w:asciiTheme="majorBidi" w:hAnsiTheme="majorBidi" w:cstheme="majorBidi"/>
          <w:szCs w:val="24"/>
        </w:rPr>
        <w:lastRenderedPageBreak/>
        <w:t xml:space="preserve">nex E. If the final report does not show that the Product met the Specifications set forth in the Tender and in Annex E, the Ministry shall be exempt from making any payment for the Product. </w:t>
      </w:r>
    </w:p>
    <w:p w14:paraId="6B6D9D15" w14:textId="77777777" w:rsidR="00146DBA" w:rsidRDefault="00146DBA" w:rsidP="00146DBA">
      <w:pPr>
        <w:pStyle w:val="af6"/>
        <w:widowControl w:val="0"/>
        <w:numPr>
          <w:ilvl w:val="0"/>
          <w:numId w:val="84"/>
        </w:numPr>
        <w:bidi w:val="0"/>
        <w:spacing w:line="360" w:lineRule="auto"/>
        <w:jc w:val="both"/>
        <w:rPr>
          <w:rFonts w:asciiTheme="majorBidi" w:hAnsiTheme="majorBidi" w:cstheme="majorBidi"/>
          <w:szCs w:val="24"/>
        </w:rPr>
      </w:pPr>
      <w:r w:rsidRPr="006E7A33">
        <w:rPr>
          <w:rFonts w:asciiTheme="majorBidi" w:hAnsiTheme="majorBidi" w:cstheme="majorBidi"/>
          <w:szCs w:val="24"/>
        </w:rPr>
        <w:t>Payment shall be executed through bank transfer in coordination with the Supplier.</w:t>
      </w:r>
    </w:p>
    <w:p w14:paraId="673029BC" w14:textId="77777777" w:rsidR="00146DBA" w:rsidRDefault="00146DBA" w:rsidP="00146DBA">
      <w:pPr>
        <w:pStyle w:val="af6"/>
        <w:widowControl w:val="0"/>
        <w:tabs>
          <w:tab w:val="left" w:pos="1100"/>
        </w:tabs>
        <w:autoSpaceDE w:val="0"/>
        <w:autoSpaceDN w:val="0"/>
        <w:bidi w:val="0"/>
        <w:adjustRightInd w:val="0"/>
        <w:ind w:left="1145" w:right="65"/>
        <w:rPr>
          <w:rFonts w:cs="Times New Roman"/>
          <w:szCs w:val="24"/>
        </w:rPr>
      </w:pPr>
    </w:p>
    <w:p w14:paraId="3DBDFBEC" w14:textId="77777777" w:rsidR="00146DBA" w:rsidRPr="0053713D" w:rsidRDefault="00146DBA" w:rsidP="00146DBA">
      <w:pPr>
        <w:widowControl w:val="0"/>
        <w:autoSpaceDE w:val="0"/>
        <w:autoSpaceDN w:val="0"/>
        <w:bidi w:val="0"/>
        <w:adjustRightInd w:val="0"/>
        <w:ind w:left="446"/>
        <w:rPr>
          <w:rFonts w:cs="Times New Roman"/>
          <w:b/>
          <w:bCs/>
          <w:szCs w:val="24"/>
          <w:u w:val="thick"/>
        </w:rPr>
      </w:pPr>
      <w:r>
        <w:rPr>
          <w:rFonts w:cs="Times New Roman"/>
          <w:b/>
          <w:bCs/>
          <w:szCs w:val="24"/>
          <w:u w:val="thick"/>
        </w:rPr>
        <w:t>6. T</w:t>
      </w:r>
      <w:r w:rsidRPr="0053713D">
        <w:rPr>
          <w:rFonts w:cs="Times New Roman"/>
          <w:b/>
          <w:bCs/>
          <w:szCs w:val="24"/>
          <w:u w:val="thick"/>
        </w:rPr>
        <w:t xml:space="preserve">he Inspector, laboratory and tests </w:t>
      </w:r>
    </w:p>
    <w:p w14:paraId="3C76526B" w14:textId="77777777" w:rsidR="00146DBA" w:rsidRPr="00652942" w:rsidRDefault="00146DBA" w:rsidP="00146DBA">
      <w:pPr>
        <w:pStyle w:val="af6"/>
        <w:widowControl w:val="0"/>
        <w:autoSpaceDE w:val="0"/>
        <w:autoSpaceDN w:val="0"/>
        <w:bidi w:val="0"/>
        <w:adjustRightInd w:val="0"/>
        <w:ind w:left="1440"/>
        <w:rPr>
          <w:rFonts w:cs="Times New Roman"/>
          <w:b/>
          <w:bCs/>
          <w:szCs w:val="24"/>
          <w:u w:val="thick"/>
        </w:rPr>
      </w:pPr>
    </w:p>
    <w:p w14:paraId="2244A9DD" w14:textId="77777777" w:rsidR="00146DBA" w:rsidRPr="0053713D" w:rsidRDefault="00146DBA" w:rsidP="00146DBA">
      <w:pPr>
        <w:pStyle w:val="af6"/>
        <w:widowControl w:val="0"/>
        <w:numPr>
          <w:ilvl w:val="0"/>
          <w:numId w:val="92"/>
        </w:numPr>
        <w:bidi w:val="0"/>
        <w:spacing w:line="360" w:lineRule="auto"/>
        <w:jc w:val="both"/>
        <w:rPr>
          <w:rFonts w:asciiTheme="majorBidi" w:hAnsiTheme="majorBidi" w:cstheme="majorBidi"/>
          <w:szCs w:val="24"/>
          <w:rtl/>
        </w:rPr>
      </w:pPr>
      <w:r w:rsidRPr="0026239A">
        <w:rPr>
          <w:rFonts w:asciiTheme="majorBidi" w:hAnsiTheme="majorBidi" w:cstheme="majorBidi"/>
          <w:szCs w:val="24"/>
        </w:rPr>
        <w:t xml:space="preserve">The Ministry and the Supplier have agreed that </w:t>
      </w:r>
      <w:r>
        <w:rPr>
          <w:rFonts w:asciiTheme="majorBidi" w:hAnsiTheme="majorBidi" w:cstheme="majorBidi"/>
          <w:szCs w:val="24"/>
        </w:rPr>
        <w:t>_____________________</w:t>
      </w:r>
      <w:r w:rsidRPr="0026239A">
        <w:rPr>
          <w:rFonts w:asciiTheme="majorBidi" w:hAnsiTheme="majorBidi" w:cstheme="majorBidi"/>
          <w:szCs w:val="24"/>
        </w:rPr>
        <w:t xml:space="preserve"> </w:t>
      </w:r>
      <w:r>
        <w:rPr>
          <w:rFonts w:asciiTheme="majorBidi" w:hAnsiTheme="majorBidi" w:cstheme="majorBidi"/>
          <w:szCs w:val="24"/>
        </w:rPr>
        <w:t>will serve as the Inspector, as set forth in the Tender.</w:t>
      </w:r>
    </w:p>
    <w:p w14:paraId="3F3558B4" w14:textId="77777777" w:rsidR="00146DBA" w:rsidRPr="00F0092D" w:rsidRDefault="00146DBA" w:rsidP="00146DBA">
      <w:pPr>
        <w:pStyle w:val="af6"/>
        <w:widowControl w:val="0"/>
        <w:numPr>
          <w:ilvl w:val="0"/>
          <w:numId w:val="92"/>
        </w:numPr>
        <w:bidi w:val="0"/>
        <w:spacing w:line="360" w:lineRule="auto"/>
        <w:jc w:val="both"/>
        <w:rPr>
          <w:rFonts w:asciiTheme="majorBidi" w:hAnsiTheme="majorBidi" w:cstheme="majorBidi"/>
          <w:szCs w:val="24"/>
        </w:rPr>
      </w:pPr>
      <w:r w:rsidRPr="00704E74">
        <w:rPr>
          <w:rFonts w:asciiTheme="majorBidi" w:hAnsiTheme="majorBidi" w:cstheme="majorBidi"/>
          <w:szCs w:val="24"/>
        </w:rPr>
        <w:t xml:space="preserve">The Inspector will </w:t>
      </w:r>
      <w:r>
        <w:rPr>
          <w:rFonts w:asciiTheme="majorBidi" w:hAnsiTheme="majorBidi" w:cstheme="majorBidi"/>
          <w:szCs w:val="24"/>
        </w:rPr>
        <w:t>determine the</w:t>
      </w:r>
      <w:r w:rsidRPr="00704E74">
        <w:rPr>
          <w:rFonts w:asciiTheme="majorBidi" w:hAnsiTheme="majorBidi" w:cstheme="majorBidi"/>
          <w:szCs w:val="24"/>
        </w:rPr>
        <w:t xml:space="preserve"> quantities</w:t>
      </w:r>
      <w:r>
        <w:rPr>
          <w:rFonts w:asciiTheme="majorBidi" w:hAnsiTheme="majorBidi" w:cstheme="majorBidi"/>
          <w:szCs w:val="24"/>
        </w:rPr>
        <w:t xml:space="preserve"> delivered to</w:t>
      </w:r>
      <w:r w:rsidRPr="00704E74">
        <w:rPr>
          <w:rFonts w:asciiTheme="majorBidi" w:hAnsiTheme="majorBidi" w:cstheme="majorBidi"/>
          <w:szCs w:val="24"/>
        </w:rPr>
        <w:t xml:space="preserve"> the </w:t>
      </w:r>
      <w:r>
        <w:rPr>
          <w:rFonts w:asciiTheme="majorBidi" w:hAnsiTheme="majorBidi" w:cstheme="majorBidi"/>
          <w:szCs w:val="24"/>
        </w:rPr>
        <w:t>S</w:t>
      </w:r>
      <w:r w:rsidRPr="00704E74">
        <w:rPr>
          <w:rFonts w:asciiTheme="majorBidi" w:hAnsiTheme="majorBidi" w:cstheme="majorBidi"/>
          <w:szCs w:val="24"/>
        </w:rPr>
        <w:t xml:space="preserve">torage </w:t>
      </w:r>
      <w:r>
        <w:rPr>
          <w:rFonts w:asciiTheme="majorBidi" w:hAnsiTheme="majorBidi" w:cstheme="majorBidi"/>
          <w:szCs w:val="24"/>
        </w:rPr>
        <w:t>T</w:t>
      </w:r>
      <w:r w:rsidRPr="00704E74">
        <w:rPr>
          <w:rFonts w:asciiTheme="majorBidi" w:hAnsiTheme="majorBidi" w:cstheme="majorBidi"/>
          <w:szCs w:val="24"/>
        </w:rPr>
        <w:t xml:space="preserve">anks </w:t>
      </w:r>
      <w:r>
        <w:rPr>
          <w:rFonts w:asciiTheme="majorBidi" w:hAnsiTheme="majorBidi" w:cstheme="majorBidi"/>
          <w:szCs w:val="24"/>
        </w:rPr>
        <w:t xml:space="preserve">at the PEI terminal </w:t>
      </w:r>
      <w:r w:rsidRPr="00704E74">
        <w:rPr>
          <w:rFonts w:asciiTheme="majorBidi" w:hAnsiTheme="majorBidi" w:cstheme="majorBidi"/>
          <w:szCs w:val="24"/>
        </w:rPr>
        <w:t xml:space="preserve">in Ashkelon </w:t>
      </w:r>
      <w:r>
        <w:rPr>
          <w:rFonts w:asciiTheme="majorBidi" w:hAnsiTheme="majorBidi" w:cstheme="majorBidi"/>
          <w:szCs w:val="24"/>
        </w:rPr>
        <w:t xml:space="preserve">b the Supplier by measuring quantities </w:t>
      </w:r>
      <w:r w:rsidRPr="00704E74">
        <w:rPr>
          <w:rFonts w:asciiTheme="majorBidi" w:hAnsiTheme="majorBidi" w:cstheme="majorBidi"/>
          <w:szCs w:val="24"/>
        </w:rPr>
        <w:t>before and after each delivery of the Product</w:t>
      </w:r>
      <w:r>
        <w:rPr>
          <w:rFonts w:asciiTheme="majorBidi" w:hAnsiTheme="majorBidi" w:cstheme="majorBidi"/>
          <w:szCs w:val="24"/>
        </w:rPr>
        <w:t>. T</w:t>
      </w:r>
      <w:r w:rsidRPr="00704E74">
        <w:rPr>
          <w:rFonts w:asciiTheme="majorBidi" w:hAnsiTheme="majorBidi" w:cstheme="majorBidi"/>
          <w:szCs w:val="24"/>
        </w:rPr>
        <w:t xml:space="preserve">he Inspector will accordingly issue an Inspector’s </w:t>
      </w:r>
      <w:r w:rsidRPr="00F0092D">
        <w:rPr>
          <w:rFonts w:asciiTheme="majorBidi" w:hAnsiTheme="majorBidi" w:cstheme="majorBidi"/>
          <w:szCs w:val="24"/>
        </w:rPr>
        <w:t>Summary which will be final and binding on both sides.</w:t>
      </w:r>
    </w:p>
    <w:p w14:paraId="7C98CDEC" w14:textId="77777777" w:rsidR="00146DBA" w:rsidRDefault="00146DBA" w:rsidP="00146DBA">
      <w:pPr>
        <w:pStyle w:val="af6"/>
        <w:widowControl w:val="0"/>
        <w:numPr>
          <w:ilvl w:val="0"/>
          <w:numId w:val="92"/>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The Inspector</w:t>
      </w:r>
      <w:r>
        <w:rPr>
          <w:rFonts w:asciiTheme="majorBidi" w:hAnsiTheme="majorBidi" w:cstheme="majorBidi"/>
          <w:szCs w:val="24"/>
        </w:rPr>
        <w:t>,</w:t>
      </w:r>
      <w:r w:rsidRPr="00F0092D">
        <w:rPr>
          <w:rFonts w:asciiTheme="majorBidi" w:hAnsiTheme="majorBidi" w:cstheme="majorBidi"/>
          <w:szCs w:val="24"/>
        </w:rPr>
        <w:t xml:space="preserve"> in coordination with the Supplier, will perform</w:t>
      </w:r>
      <w:r>
        <w:rPr>
          <w:rFonts w:asciiTheme="majorBidi" w:hAnsiTheme="majorBidi" w:cstheme="majorBidi"/>
          <w:szCs w:val="24"/>
        </w:rPr>
        <w:t xml:space="preserve"> full quality tests</w:t>
      </w:r>
      <w:r w:rsidRPr="00F0092D">
        <w:rPr>
          <w:rFonts w:asciiTheme="majorBidi" w:hAnsiTheme="majorBidi" w:cstheme="majorBidi"/>
          <w:szCs w:val="24"/>
        </w:rPr>
        <w:t xml:space="preserve"> at </w:t>
      </w:r>
      <w:r>
        <w:rPr>
          <w:rFonts w:asciiTheme="majorBidi" w:hAnsiTheme="majorBidi" w:cstheme="majorBidi"/>
          <w:szCs w:val="24"/>
        </w:rPr>
        <w:t xml:space="preserve">the </w:t>
      </w:r>
      <w:r w:rsidRPr="00F0092D">
        <w:rPr>
          <w:rFonts w:asciiTheme="majorBidi" w:hAnsiTheme="majorBidi" w:cstheme="majorBidi"/>
          <w:b/>
          <w:bCs/>
          <w:szCs w:val="24"/>
        </w:rPr>
        <w:t>Storage Tanks,</w:t>
      </w:r>
      <w:r w:rsidRPr="00F0092D">
        <w:rPr>
          <w:rFonts w:asciiTheme="majorBidi" w:hAnsiTheme="majorBidi" w:cstheme="majorBidi"/>
          <w:szCs w:val="24"/>
        </w:rPr>
        <w:t xml:space="preserve"> according to the specifications as set forth in A</w:t>
      </w:r>
      <w:r>
        <w:rPr>
          <w:rFonts w:asciiTheme="majorBidi" w:hAnsiTheme="majorBidi" w:cstheme="majorBidi"/>
          <w:szCs w:val="24"/>
        </w:rPr>
        <w:t>nnex</w:t>
      </w:r>
      <w:r w:rsidRPr="00F0092D">
        <w:rPr>
          <w:rFonts w:asciiTheme="majorBidi" w:hAnsiTheme="majorBidi" w:cstheme="majorBidi"/>
          <w:szCs w:val="24"/>
        </w:rPr>
        <w:t xml:space="preserve"> E, </w:t>
      </w:r>
      <w:r>
        <w:rPr>
          <w:rFonts w:asciiTheme="majorBidi" w:hAnsiTheme="majorBidi" w:cstheme="majorBidi"/>
          <w:szCs w:val="24"/>
        </w:rPr>
        <w:t>and will transfer an appropriate sample to</w:t>
      </w:r>
      <w:r w:rsidRPr="00F0092D">
        <w:rPr>
          <w:rFonts w:asciiTheme="majorBidi" w:hAnsiTheme="majorBidi" w:cstheme="majorBidi"/>
          <w:szCs w:val="24"/>
        </w:rPr>
        <w:t xml:space="preserve"> a laboratory appointed by the Inspector which is certified according to </w:t>
      </w:r>
      <w:r w:rsidRPr="00F0092D">
        <w:t>ISO/IEC 17025</w:t>
      </w:r>
      <w:r>
        <w:t xml:space="preserve"> </w:t>
      </w:r>
      <w:r w:rsidRPr="00F0092D">
        <w:rPr>
          <w:rFonts w:asciiTheme="majorBidi" w:hAnsiTheme="majorBidi" w:cstheme="majorBidi"/>
          <w:szCs w:val="24"/>
        </w:rPr>
        <w:t>Certificate</w:t>
      </w:r>
      <w:r>
        <w:rPr>
          <w:rFonts w:asciiTheme="majorBidi" w:hAnsiTheme="majorBidi" w:cstheme="majorBidi"/>
          <w:szCs w:val="24"/>
        </w:rPr>
        <w:t xml:space="preserve"> </w:t>
      </w:r>
      <w:r w:rsidRPr="00F0092D">
        <w:rPr>
          <w:rFonts w:asciiTheme="majorBidi" w:hAnsiTheme="majorBidi" w:cstheme="majorBidi"/>
          <w:szCs w:val="24"/>
        </w:rPr>
        <w:t>for</w:t>
      </w:r>
      <w:r>
        <w:rPr>
          <w:rFonts w:asciiTheme="majorBidi" w:hAnsiTheme="majorBidi" w:cstheme="majorBidi"/>
          <w:szCs w:val="24"/>
        </w:rPr>
        <w:t xml:space="preserve"> </w:t>
      </w:r>
      <w:r w:rsidRPr="00F0092D">
        <w:rPr>
          <w:rFonts w:asciiTheme="majorBidi" w:hAnsiTheme="majorBidi" w:cstheme="majorBidi"/>
          <w:szCs w:val="24"/>
        </w:rPr>
        <w:t>gasoline measurements, and has a good score in periodical external Round Robin procedure in ASTM and EI, and will provide the proper documentation for the test results upon demand.</w:t>
      </w:r>
      <w:r>
        <w:rPr>
          <w:rFonts w:asciiTheme="majorBidi" w:hAnsiTheme="majorBidi" w:cstheme="majorBidi"/>
          <w:szCs w:val="24"/>
        </w:rPr>
        <w:t xml:space="preserve"> The Inspector will issue for the inspection of each delivery a Certificate of Quality. The Certificate of </w:t>
      </w:r>
      <w:r>
        <w:rPr>
          <w:rFonts w:asciiTheme="majorBidi" w:hAnsiTheme="majorBidi" w:cstheme="majorBidi"/>
          <w:szCs w:val="24"/>
        </w:rPr>
        <w:lastRenderedPageBreak/>
        <w:t>Quality will be binding on the Ministry and the Supplier</w:t>
      </w:r>
    </w:p>
    <w:p w14:paraId="0D20E374" w14:textId="77777777" w:rsidR="00146DBA" w:rsidRPr="00FA1F07" w:rsidRDefault="00146DBA" w:rsidP="00146DBA">
      <w:pPr>
        <w:pStyle w:val="af6"/>
        <w:widowControl w:val="0"/>
        <w:numPr>
          <w:ilvl w:val="0"/>
          <w:numId w:val="92"/>
        </w:numPr>
        <w:bidi w:val="0"/>
        <w:spacing w:line="360" w:lineRule="auto"/>
        <w:jc w:val="both"/>
        <w:rPr>
          <w:rFonts w:asciiTheme="majorBidi" w:hAnsiTheme="majorBidi" w:cstheme="majorBidi"/>
          <w:szCs w:val="24"/>
        </w:rPr>
      </w:pPr>
      <w:r w:rsidRPr="00FA1F07">
        <w:rPr>
          <w:rFonts w:asciiTheme="majorBidi" w:hAnsiTheme="majorBidi" w:cstheme="majorBidi"/>
          <w:szCs w:val="24"/>
        </w:rPr>
        <w:t>The Certificate of Quality will be based on</w:t>
      </w:r>
      <w:r>
        <w:rPr>
          <w:rFonts w:asciiTheme="majorBidi" w:hAnsiTheme="majorBidi" w:cstheme="majorBidi"/>
          <w:szCs w:val="24"/>
        </w:rPr>
        <w:t xml:space="preserve"> the</w:t>
      </w:r>
      <w:r w:rsidRPr="00FA1F07">
        <w:rPr>
          <w:rFonts w:asciiTheme="majorBidi" w:hAnsiTheme="majorBidi" w:cstheme="majorBidi"/>
          <w:szCs w:val="24"/>
        </w:rPr>
        <w:t xml:space="preserve"> </w:t>
      </w:r>
      <w:r>
        <w:rPr>
          <w:rFonts w:asciiTheme="majorBidi" w:hAnsiTheme="majorBidi" w:cstheme="majorBidi"/>
          <w:szCs w:val="24"/>
        </w:rPr>
        <w:t>tests</w:t>
      </w:r>
      <w:r w:rsidRPr="00FA1F07">
        <w:rPr>
          <w:rFonts w:asciiTheme="majorBidi" w:hAnsiTheme="majorBidi" w:cstheme="majorBidi"/>
          <w:szCs w:val="24"/>
        </w:rPr>
        <w:t xml:space="preserve"> carried out</w:t>
      </w:r>
      <w:r w:rsidRPr="00A352BD">
        <w:rPr>
          <w:rFonts w:asciiTheme="majorBidi" w:hAnsiTheme="majorBidi" w:cstheme="majorBidi"/>
          <w:szCs w:val="24"/>
        </w:rPr>
        <w:t xml:space="preserve"> </w:t>
      </w:r>
      <w:r w:rsidRPr="00FA1F07">
        <w:rPr>
          <w:rFonts w:asciiTheme="majorBidi" w:hAnsiTheme="majorBidi" w:cstheme="majorBidi"/>
          <w:szCs w:val="24"/>
        </w:rPr>
        <w:t>in the Laboratory</w:t>
      </w:r>
      <w:r>
        <w:rPr>
          <w:rFonts w:asciiTheme="majorBidi" w:hAnsiTheme="majorBidi" w:cstheme="majorBidi"/>
          <w:szCs w:val="24"/>
        </w:rPr>
        <w:t>.</w:t>
      </w:r>
      <w:r w:rsidRPr="00FA1F07">
        <w:rPr>
          <w:rFonts w:asciiTheme="majorBidi" w:hAnsiTheme="majorBidi" w:cstheme="majorBidi"/>
          <w:szCs w:val="24"/>
        </w:rPr>
        <w:t xml:space="preserve"> The </w:t>
      </w:r>
      <w:r>
        <w:rPr>
          <w:rFonts w:asciiTheme="majorBidi" w:hAnsiTheme="majorBidi" w:cstheme="majorBidi"/>
          <w:szCs w:val="24"/>
        </w:rPr>
        <w:t>Laboratory will carry out the tests in accordance with the methods set forth in Annex E.</w:t>
      </w:r>
      <w:r w:rsidRPr="00A352BD">
        <w:rPr>
          <w:rFonts w:asciiTheme="majorBidi" w:hAnsiTheme="majorBidi" w:cstheme="majorBidi"/>
          <w:szCs w:val="24"/>
        </w:rPr>
        <w:t xml:space="preserve"> </w:t>
      </w:r>
    </w:p>
    <w:p w14:paraId="41C29169" w14:textId="77777777" w:rsidR="00146DBA" w:rsidRPr="00F0092D" w:rsidRDefault="00146DBA" w:rsidP="00146DBA">
      <w:pPr>
        <w:pStyle w:val="af6"/>
        <w:widowControl w:val="0"/>
        <w:numPr>
          <w:ilvl w:val="0"/>
          <w:numId w:val="92"/>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In the event, the Supplier wishes to contest the laboratory results, he may order the Inspector to perform an additional test at one of the following laboratories:</w:t>
      </w:r>
    </w:p>
    <w:p w14:paraId="605152CB" w14:textId="77777777" w:rsidR="00146DBA" w:rsidRPr="00F0092D" w:rsidRDefault="00146DBA" w:rsidP="00146DBA">
      <w:pPr>
        <w:pStyle w:val="af6"/>
        <w:widowControl w:val="0"/>
        <w:numPr>
          <w:ilvl w:val="1"/>
          <w:numId w:val="92"/>
        </w:numPr>
        <w:bidi w:val="0"/>
        <w:spacing w:line="360" w:lineRule="auto"/>
        <w:jc w:val="both"/>
        <w:rPr>
          <w:rFonts w:asciiTheme="majorBidi" w:hAnsiTheme="majorBidi" w:cstheme="majorBidi"/>
          <w:szCs w:val="24"/>
        </w:rPr>
      </w:pPr>
      <w:r w:rsidRPr="00F0092D">
        <w:rPr>
          <w:rFonts w:asciiTheme="majorBidi" w:hAnsiTheme="majorBidi" w:cstheme="majorBidi"/>
          <w:szCs w:val="24"/>
        </w:rPr>
        <w:t>Intertek Commodities, 734 London Rd. West Thurrock, Gray, Essex, England, RM20 3NI.</w:t>
      </w:r>
    </w:p>
    <w:p w14:paraId="2AE213EF" w14:textId="77777777" w:rsidR="00146DBA" w:rsidRPr="00F0092D" w:rsidRDefault="00146DBA" w:rsidP="00146DBA">
      <w:pPr>
        <w:pStyle w:val="af6"/>
        <w:widowControl w:val="0"/>
        <w:numPr>
          <w:ilvl w:val="1"/>
          <w:numId w:val="92"/>
        </w:numPr>
        <w:bidi w:val="0"/>
        <w:spacing w:line="360" w:lineRule="auto"/>
        <w:jc w:val="both"/>
        <w:rPr>
          <w:rFonts w:asciiTheme="majorBidi" w:hAnsiTheme="majorBidi" w:cstheme="majorBidi"/>
          <w:szCs w:val="24"/>
        </w:rPr>
      </w:pPr>
      <w:r w:rsidRPr="00F0092D">
        <w:rPr>
          <w:rFonts w:asciiTheme="majorBidi" w:hAnsiTheme="majorBidi" w:cstheme="majorBidi"/>
          <w:szCs w:val="24"/>
        </w:rPr>
        <w:t>ASG Analytik-Service Gesellschaft, Trentiner Ring 30, D-86356, Neusass, Germany.</w:t>
      </w:r>
    </w:p>
    <w:p w14:paraId="3E2377AA" w14:textId="77777777" w:rsidR="00146DBA" w:rsidRPr="00F0092D" w:rsidRDefault="00146DBA" w:rsidP="00146DBA">
      <w:pPr>
        <w:pStyle w:val="af6"/>
        <w:widowControl w:val="0"/>
        <w:numPr>
          <w:ilvl w:val="0"/>
          <w:numId w:val="92"/>
        </w:numPr>
        <w:bidi w:val="0"/>
        <w:spacing w:line="360" w:lineRule="auto"/>
        <w:ind w:left="1020" w:hanging="284"/>
        <w:jc w:val="both"/>
        <w:rPr>
          <w:rFonts w:asciiTheme="majorBidi" w:hAnsiTheme="majorBidi" w:cstheme="majorBidi"/>
          <w:szCs w:val="24"/>
        </w:rPr>
      </w:pPr>
      <w:r w:rsidRPr="00F0092D">
        <w:rPr>
          <w:rFonts w:asciiTheme="majorBidi" w:hAnsiTheme="majorBidi" w:cstheme="majorBidi"/>
          <w:szCs w:val="24"/>
        </w:rPr>
        <w:t xml:space="preserve"> If the Ministry wishes </w:t>
      </w:r>
      <w:r>
        <w:rPr>
          <w:rFonts w:asciiTheme="majorBidi" w:hAnsiTheme="majorBidi" w:cstheme="majorBidi"/>
          <w:szCs w:val="24"/>
        </w:rPr>
        <w:t xml:space="preserve">to </w:t>
      </w:r>
      <w:r w:rsidRPr="00F0092D">
        <w:rPr>
          <w:rFonts w:asciiTheme="majorBidi" w:hAnsiTheme="majorBidi" w:cstheme="majorBidi"/>
          <w:szCs w:val="24"/>
        </w:rPr>
        <w:t>contest the results of the second laboratory test, the Ministry may order the Inspector to perform a third test at the other laboratory listed above. In such a case, the results of this test</w:t>
      </w:r>
      <w:r>
        <w:rPr>
          <w:rFonts w:asciiTheme="majorBidi" w:hAnsiTheme="majorBidi" w:cstheme="majorBidi"/>
          <w:szCs w:val="24"/>
        </w:rPr>
        <w:t>, as set forth in the Certificate of Quality</w:t>
      </w:r>
      <w:r w:rsidRPr="00F0092D">
        <w:rPr>
          <w:rFonts w:asciiTheme="majorBidi" w:hAnsiTheme="majorBidi" w:cstheme="majorBidi"/>
          <w:szCs w:val="24"/>
        </w:rPr>
        <w:t xml:space="preserve"> shall be final and binding on both the Ministry and the Supplier</w:t>
      </w:r>
      <w:r>
        <w:rPr>
          <w:rFonts w:asciiTheme="majorBidi" w:hAnsiTheme="majorBidi" w:cstheme="majorBidi"/>
          <w:szCs w:val="24"/>
        </w:rPr>
        <w:t xml:space="preserve">. </w:t>
      </w:r>
    </w:p>
    <w:p w14:paraId="71B2854E" w14:textId="77777777" w:rsidR="00146DBA" w:rsidRPr="00C91D50" w:rsidRDefault="00146DBA" w:rsidP="00146DBA">
      <w:pPr>
        <w:pStyle w:val="af6"/>
        <w:widowControl w:val="0"/>
        <w:numPr>
          <w:ilvl w:val="0"/>
          <w:numId w:val="92"/>
        </w:numPr>
        <w:bidi w:val="0"/>
        <w:spacing w:line="360" w:lineRule="auto"/>
        <w:ind w:left="1020" w:hanging="284"/>
        <w:jc w:val="both"/>
        <w:rPr>
          <w:rFonts w:asciiTheme="majorBidi" w:hAnsiTheme="majorBidi" w:cstheme="majorBidi"/>
          <w:szCs w:val="24"/>
        </w:rPr>
      </w:pPr>
      <w:r w:rsidRPr="00C91D50">
        <w:rPr>
          <w:rFonts w:asciiTheme="majorBidi" w:hAnsiTheme="majorBidi" w:cstheme="majorBidi"/>
          <w:szCs w:val="24"/>
        </w:rPr>
        <w:t xml:space="preserve">All expenses </w:t>
      </w:r>
      <w:r>
        <w:rPr>
          <w:rFonts w:asciiTheme="majorBidi" w:hAnsiTheme="majorBidi" w:cstheme="majorBidi"/>
          <w:szCs w:val="24"/>
        </w:rPr>
        <w:t>relating to t</w:t>
      </w:r>
      <w:r w:rsidRPr="00C91D50">
        <w:rPr>
          <w:rFonts w:asciiTheme="majorBidi" w:hAnsiTheme="majorBidi" w:cstheme="majorBidi"/>
          <w:szCs w:val="24"/>
        </w:rPr>
        <w:t>he Inspector</w:t>
      </w:r>
      <w:r>
        <w:rPr>
          <w:rFonts w:asciiTheme="majorBidi" w:hAnsiTheme="majorBidi" w:cstheme="majorBidi"/>
          <w:szCs w:val="24"/>
        </w:rPr>
        <w:t xml:space="preserve"> and the Laboratory, as set forth in this Tender</w:t>
      </w:r>
      <w:r w:rsidRPr="00C91D50">
        <w:rPr>
          <w:rFonts w:asciiTheme="majorBidi" w:hAnsiTheme="majorBidi" w:cstheme="majorBidi"/>
          <w:szCs w:val="24"/>
        </w:rPr>
        <w:t xml:space="preserve"> will be </w:t>
      </w:r>
      <w:r>
        <w:rPr>
          <w:rFonts w:asciiTheme="majorBidi" w:hAnsiTheme="majorBidi" w:cstheme="majorBidi"/>
          <w:szCs w:val="24"/>
        </w:rPr>
        <w:t>shared equally by the Ministry and the Supplier.</w:t>
      </w:r>
    </w:p>
    <w:p w14:paraId="68B0E54A" w14:textId="77777777" w:rsidR="00146DBA" w:rsidRPr="00E04917" w:rsidRDefault="00146DBA" w:rsidP="00146DBA">
      <w:pPr>
        <w:widowControl w:val="0"/>
        <w:bidi w:val="0"/>
        <w:spacing w:line="360" w:lineRule="auto"/>
        <w:jc w:val="both"/>
        <w:rPr>
          <w:rFonts w:asciiTheme="majorBidi" w:hAnsiTheme="majorBidi" w:cstheme="majorBidi"/>
          <w:szCs w:val="24"/>
        </w:rPr>
      </w:pPr>
    </w:p>
    <w:p w14:paraId="65592DB5" w14:textId="77777777" w:rsidR="00146DBA" w:rsidRDefault="00146DBA" w:rsidP="00146DBA">
      <w:pPr>
        <w:widowControl w:val="0"/>
        <w:autoSpaceDE w:val="0"/>
        <w:autoSpaceDN w:val="0"/>
        <w:bidi w:val="0"/>
        <w:adjustRightInd w:val="0"/>
        <w:ind w:left="446"/>
        <w:rPr>
          <w:rFonts w:cs="Times New Roman"/>
          <w:b/>
          <w:bCs/>
          <w:szCs w:val="24"/>
          <w:u w:val="thick"/>
        </w:rPr>
      </w:pPr>
      <w:r>
        <w:rPr>
          <w:rFonts w:cs="Times New Roman"/>
          <w:b/>
          <w:bCs/>
          <w:szCs w:val="24"/>
          <w:u w:val="thick"/>
        </w:rPr>
        <w:t>7. Breach of Agreement</w:t>
      </w:r>
    </w:p>
    <w:p w14:paraId="293B7330" w14:textId="77777777" w:rsidR="00146DBA" w:rsidRPr="00A84E28" w:rsidRDefault="00146DBA" w:rsidP="00146DBA">
      <w:pPr>
        <w:widowControl w:val="0"/>
        <w:autoSpaceDE w:val="0"/>
        <w:autoSpaceDN w:val="0"/>
        <w:bidi w:val="0"/>
        <w:adjustRightInd w:val="0"/>
        <w:ind w:left="446"/>
        <w:rPr>
          <w:rFonts w:cs="Times New Roman"/>
          <w:b/>
          <w:bCs/>
          <w:szCs w:val="24"/>
          <w:u w:val="thick"/>
        </w:rPr>
      </w:pPr>
    </w:p>
    <w:p w14:paraId="68BECAA2" w14:textId="77777777" w:rsidR="00146DBA" w:rsidRPr="00A935F8" w:rsidRDefault="00146DBA" w:rsidP="00146DBA">
      <w:pPr>
        <w:pStyle w:val="af6"/>
        <w:widowControl w:val="0"/>
        <w:numPr>
          <w:ilvl w:val="0"/>
          <w:numId w:val="89"/>
        </w:numPr>
        <w:bidi w:val="0"/>
        <w:spacing w:line="360" w:lineRule="auto"/>
        <w:jc w:val="both"/>
        <w:rPr>
          <w:rFonts w:asciiTheme="majorBidi" w:hAnsiTheme="majorBidi" w:cstheme="majorBidi"/>
          <w:szCs w:val="24"/>
        </w:rPr>
      </w:pPr>
      <w:r w:rsidRPr="00A935F8">
        <w:rPr>
          <w:rFonts w:asciiTheme="majorBidi" w:hAnsiTheme="majorBidi" w:cstheme="majorBidi"/>
          <w:szCs w:val="24"/>
        </w:rPr>
        <w:t xml:space="preserve">If, according to the </w:t>
      </w:r>
      <w:r>
        <w:rPr>
          <w:rFonts w:asciiTheme="majorBidi" w:hAnsiTheme="majorBidi" w:cstheme="majorBidi"/>
          <w:szCs w:val="24"/>
        </w:rPr>
        <w:t xml:space="preserve">final laboratory test as set forth in Article 8 of the </w:t>
      </w:r>
      <w:r>
        <w:rPr>
          <w:rFonts w:asciiTheme="majorBidi" w:hAnsiTheme="majorBidi" w:cstheme="majorBidi"/>
          <w:szCs w:val="24"/>
        </w:rPr>
        <w:lastRenderedPageBreak/>
        <w:t>Tender,</w:t>
      </w:r>
      <w:r w:rsidRPr="00A935F8">
        <w:rPr>
          <w:rFonts w:asciiTheme="majorBidi" w:hAnsiTheme="majorBidi" w:cstheme="majorBidi"/>
          <w:szCs w:val="24"/>
        </w:rPr>
        <w:t xml:space="preserve"> the Product or any part thereof, do</w:t>
      </w:r>
      <w:r>
        <w:rPr>
          <w:rFonts w:asciiTheme="majorBidi" w:hAnsiTheme="majorBidi" w:cstheme="majorBidi"/>
          <w:szCs w:val="24"/>
        </w:rPr>
        <w:t>es</w:t>
      </w:r>
      <w:r w:rsidRPr="00A935F8">
        <w:rPr>
          <w:rFonts w:asciiTheme="majorBidi" w:hAnsiTheme="majorBidi" w:cstheme="majorBidi"/>
          <w:szCs w:val="24"/>
        </w:rPr>
        <w:t xml:space="preserve"> not conform to</w:t>
      </w:r>
      <w:r>
        <w:rPr>
          <w:rFonts w:asciiTheme="majorBidi" w:hAnsiTheme="majorBidi" w:cstheme="majorBidi"/>
          <w:szCs w:val="24"/>
        </w:rPr>
        <w:t xml:space="preserve"> </w:t>
      </w:r>
      <w:r w:rsidRPr="00A935F8">
        <w:rPr>
          <w:rFonts w:asciiTheme="majorBidi" w:hAnsiTheme="majorBidi" w:cstheme="majorBidi"/>
          <w:szCs w:val="24"/>
        </w:rPr>
        <w:t>the Specification</w:t>
      </w:r>
      <w:r>
        <w:rPr>
          <w:rFonts w:asciiTheme="majorBidi" w:hAnsiTheme="majorBidi" w:cstheme="majorBidi"/>
          <w:szCs w:val="24"/>
        </w:rPr>
        <w:t xml:space="preserve"> of the Tender and Annex E</w:t>
      </w:r>
      <w:r w:rsidRPr="00A935F8">
        <w:rPr>
          <w:rFonts w:asciiTheme="majorBidi" w:hAnsiTheme="majorBidi" w:cstheme="majorBidi"/>
          <w:szCs w:val="24"/>
        </w:rPr>
        <w:t xml:space="preserve">, </w:t>
      </w:r>
      <w:r>
        <w:rPr>
          <w:rFonts w:asciiTheme="majorBidi" w:hAnsiTheme="majorBidi" w:cstheme="majorBidi"/>
          <w:szCs w:val="24"/>
        </w:rPr>
        <w:t xml:space="preserve">the Ministry shall be exempt from payment for the Product, </w:t>
      </w:r>
      <w:r w:rsidRPr="00A935F8">
        <w:rPr>
          <w:rFonts w:asciiTheme="majorBidi" w:hAnsiTheme="majorBidi" w:cstheme="majorBidi"/>
          <w:szCs w:val="24"/>
        </w:rPr>
        <w:t>without derogating from any other remedies under</w:t>
      </w:r>
      <w:r>
        <w:rPr>
          <w:rFonts w:asciiTheme="majorBidi" w:hAnsiTheme="majorBidi" w:cstheme="majorBidi"/>
          <w:szCs w:val="24"/>
        </w:rPr>
        <w:t xml:space="preserve"> </w:t>
      </w:r>
      <w:r w:rsidRPr="00A935F8">
        <w:rPr>
          <w:rFonts w:asciiTheme="majorBidi" w:hAnsiTheme="majorBidi" w:cstheme="majorBidi"/>
          <w:szCs w:val="24"/>
        </w:rPr>
        <w:t>the Agreement or in law.</w:t>
      </w:r>
    </w:p>
    <w:p w14:paraId="7A708CA7" w14:textId="77777777" w:rsidR="00146DBA" w:rsidRPr="0061106F" w:rsidRDefault="00146DBA" w:rsidP="00146DB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All losses, expenses and proven consequential damages incurred by </w:t>
      </w:r>
      <w:r>
        <w:rPr>
          <w:rFonts w:asciiTheme="majorBidi" w:hAnsiTheme="majorBidi" w:cstheme="majorBidi"/>
          <w:szCs w:val="24"/>
        </w:rPr>
        <w:t>the Ministry</w:t>
      </w:r>
      <w:r w:rsidRPr="0061106F">
        <w:rPr>
          <w:rFonts w:asciiTheme="majorBidi" w:hAnsiTheme="majorBidi" w:cstheme="majorBidi"/>
          <w:szCs w:val="24"/>
        </w:rPr>
        <w:t xml:space="preserve"> resulting from the rejection of the Product, including but not limited to the</w:t>
      </w:r>
      <w:r>
        <w:rPr>
          <w:rFonts w:asciiTheme="majorBidi" w:hAnsiTheme="majorBidi" w:cstheme="majorBidi"/>
          <w:szCs w:val="24"/>
        </w:rPr>
        <w:t xml:space="preserve"> </w:t>
      </w:r>
      <w:r w:rsidRPr="0061106F">
        <w:rPr>
          <w:rFonts w:asciiTheme="majorBidi" w:hAnsiTheme="majorBidi" w:cstheme="majorBidi"/>
          <w:szCs w:val="24"/>
        </w:rPr>
        <w:t>disposal, if any, of the rejected Product</w:t>
      </w:r>
      <w:r>
        <w:rPr>
          <w:rFonts w:asciiTheme="majorBidi" w:hAnsiTheme="majorBidi" w:cstheme="majorBidi"/>
          <w:szCs w:val="24"/>
        </w:rPr>
        <w:t>,</w:t>
      </w:r>
      <w:r w:rsidRPr="0061106F">
        <w:rPr>
          <w:rFonts w:asciiTheme="majorBidi" w:hAnsiTheme="majorBidi" w:cstheme="majorBidi"/>
          <w:szCs w:val="24"/>
        </w:rPr>
        <w:t xml:space="preserve"> shall be borne by the Supplier.</w:t>
      </w:r>
    </w:p>
    <w:p w14:paraId="4AD0E0C6" w14:textId="77777777" w:rsidR="00146DBA" w:rsidRPr="0061106F" w:rsidRDefault="00146DBA" w:rsidP="00146DB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If the Product </w:t>
      </w:r>
      <w:r>
        <w:rPr>
          <w:rFonts w:asciiTheme="majorBidi" w:hAnsiTheme="majorBidi" w:cstheme="majorBidi"/>
          <w:szCs w:val="24"/>
        </w:rPr>
        <w:t>or any part thereof does not meet the Specifications of this Tender and Annex E, the Ministry</w:t>
      </w:r>
      <w:r w:rsidRPr="0061106F">
        <w:rPr>
          <w:rFonts w:asciiTheme="majorBidi" w:hAnsiTheme="majorBidi" w:cstheme="majorBidi"/>
          <w:szCs w:val="24"/>
        </w:rPr>
        <w:t xml:space="preserve"> shall be entitled to terminate the Agreement without prejudice to </w:t>
      </w:r>
      <w:r>
        <w:rPr>
          <w:rFonts w:asciiTheme="majorBidi" w:hAnsiTheme="majorBidi" w:cstheme="majorBidi"/>
          <w:szCs w:val="24"/>
        </w:rPr>
        <w:t>the Ministry’s</w:t>
      </w:r>
      <w:r w:rsidRPr="0061106F">
        <w:rPr>
          <w:rFonts w:asciiTheme="majorBidi" w:hAnsiTheme="majorBidi" w:cstheme="majorBidi"/>
          <w:szCs w:val="24"/>
        </w:rPr>
        <w:t xml:space="preserve"> other</w:t>
      </w:r>
      <w:r>
        <w:rPr>
          <w:rFonts w:asciiTheme="majorBidi" w:hAnsiTheme="majorBidi" w:cstheme="majorBidi"/>
          <w:szCs w:val="24"/>
        </w:rPr>
        <w:t xml:space="preserve"> </w:t>
      </w:r>
      <w:r w:rsidRPr="0061106F">
        <w:rPr>
          <w:rFonts w:asciiTheme="majorBidi" w:hAnsiTheme="majorBidi" w:cstheme="majorBidi"/>
          <w:szCs w:val="24"/>
        </w:rPr>
        <w:t>rights or remedies under the Agreement or in law.</w:t>
      </w:r>
    </w:p>
    <w:p w14:paraId="4A4BDA61" w14:textId="77777777" w:rsidR="00146DBA" w:rsidRPr="0061106F" w:rsidRDefault="00146DBA" w:rsidP="00146DB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All losses, expenses and consequential damages incurred by </w:t>
      </w:r>
      <w:r>
        <w:rPr>
          <w:rFonts w:asciiTheme="majorBidi" w:hAnsiTheme="majorBidi" w:cstheme="majorBidi"/>
          <w:szCs w:val="24"/>
        </w:rPr>
        <w:t>the Ministry</w:t>
      </w:r>
      <w:r w:rsidRPr="0061106F">
        <w:rPr>
          <w:rFonts w:asciiTheme="majorBidi" w:hAnsiTheme="majorBidi" w:cstheme="majorBidi"/>
          <w:szCs w:val="24"/>
        </w:rPr>
        <w:t xml:space="preserve"> resulting from the termination of the Agreement as above, shall be borne</w:t>
      </w:r>
      <w:r>
        <w:rPr>
          <w:rFonts w:asciiTheme="majorBidi" w:hAnsiTheme="majorBidi" w:cstheme="majorBidi"/>
          <w:szCs w:val="24"/>
        </w:rPr>
        <w:t xml:space="preserve"> </w:t>
      </w:r>
      <w:r w:rsidRPr="0061106F">
        <w:rPr>
          <w:rFonts w:cs="Times New Roman"/>
          <w:szCs w:val="24"/>
        </w:rPr>
        <w:t>by the Supplier.</w:t>
      </w:r>
    </w:p>
    <w:p w14:paraId="5B059BE5" w14:textId="77777777" w:rsidR="00146DBA" w:rsidRPr="0061106F" w:rsidRDefault="00146DBA" w:rsidP="00146DBA">
      <w:pPr>
        <w:pStyle w:val="af6"/>
        <w:widowControl w:val="0"/>
        <w:numPr>
          <w:ilvl w:val="0"/>
          <w:numId w:val="89"/>
        </w:numPr>
        <w:bidi w:val="0"/>
        <w:spacing w:line="360" w:lineRule="auto"/>
        <w:jc w:val="both"/>
        <w:rPr>
          <w:rFonts w:asciiTheme="majorBidi" w:hAnsiTheme="majorBidi" w:cstheme="majorBidi"/>
          <w:szCs w:val="24"/>
        </w:rPr>
      </w:pPr>
      <w:r w:rsidRPr="0061106F">
        <w:rPr>
          <w:rFonts w:asciiTheme="majorBidi" w:hAnsiTheme="majorBidi" w:cstheme="majorBidi"/>
          <w:szCs w:val="24"/>
        </w:rPr>
        <w:t xml:space="preserve">Without derogating from the provisions of </w:t>
      </w:r>
      <w:r>
        <w:rPr>
          <w:rFonts w:asciiTheme="majorBidi" w:hAnsiTheme="majorBidi" w:cstheme="majorBidi"/>
          <w:szCs w:val="24"/>
        </w:rPr>
        <w:t xml:space="preserve">this Article, </w:t>
      </w:r>
      <w:r w:rsidRPr="0061106F">
        <w:rPr>
          <w:rFonts w:asciiTheme="majorBidi" w:hAnsiTheme="majorBidi" w:cstheme="majorBidi"/>
          <w:szCs w:val="24"/>
        </w:rPr>
        <w:t>in the event the Supplier does not deliver the Product at the places and/or dates and/or times specified under the Agreement or determined in accordance with the provisions of the Agreement</w:t>
      </w:r>
      <w:r>
        <w:rPr>
          <w:rFonts w:asciiTheme="majorBidi" w:hAnsiTheme="majorBidi" w:cstheme="majorBidi"/>
          <w:szCs w:val="24"/>
        </w:rPr>
        <w:t>,</w:t>
      </w:r>
      <w:r w:rsidRPr="0061106F">
        <w:rPr>
          <w:rFonts w:asciiTheme="majorBidi" w:hAnsiTheme="majorBidi" w:cstheme="majorBidi"/>
          <w:szCs w:val="24"/>
        </w:rPr>
        <w:t xml:space="preserve"> and including the event that the Supplier does not deliver the Product or any part thereof in accordance with the </w:t>
      </w:r>
      <w:r>
        <w:rPr>
          <w:rFonts w:asciiTheme="majorBidi" w:hAnsiTheme="majorBidi" w:cstheme="majorBidi"/>
          <w:szCs w:val="24"/>
        </w:rPr>
        <w:t>s</w:t>
      </w:r>
      <w:r w:rsidRPr="0061106F">
        <w:rPr>
          <w:rFonts w:asciiTheme="majorBidi" w:hAnsiTheme="majorBidi" w:cstheme="majorBidi"/>
          <w:szCs w:val="24"/>
        </w:rPr>
        <w:t>pecification</w:t>
      </w:r>
      <w:r>
        <w:rPr>
          <w:rFonts w:asciiTheme="majorBidi" w:hAnsiTheme="majorBidi" w:cstheme="majorBidi"/>
          <w:szCs w:val="24"/>
        </w:rPr>
        <w:t>s set forth in the Tender and Annex E,</w:t>
      </w:r>
      <w:r w:rsidRPr="0061106F">
        <w:rPr>
          <w:rFonts w:asciiTheme="majorBidi" w:hAnsiTheme="majorBidi" w:cstheme="majorBidi"/>
          <w:szCs w:val="24"/>
        </w:rPr>
        <w:t xml:space="preserve"> or any part thereof</w:t>
      </w:r>
      <w:r>
        <w:rPr>
          <w:rFonts w:asciiTheme="majorBidi" w:hAnsiTheme="majorBidi" w:cstheme="majorBidi"/>
          <w:szCs w:val="24"/>
        </w:rPr>
        <w:t>, the</w:t>
      </w:r>
      <w:r w:rsidRPr="0061106F">
        <w:rPr>
          <w:rFonts w:asciiTheme="majorBidi" w:hAnsiTheme="majorBidi" w:cstheme="majorBidi"/>
          <w:szCs w:val="24"/>
        </w:rPr>
        <w:t xml:space="preserve"> Supplier shall compensate</w:t>
      </w:r>
      <w:r>
        <w:rPr>
          <w:rFonts w:asciiTheme="majorBidi" w:hAnsiTheme="majorBidi" w:cstheme="majorBidi"/>
          <w:szCs w:val="24"/>
        </w:rPr>
        <w:t xml:space="preserve"> the Ministry </w:t>
      </w:r>
      <w:r w:rsidRPr="0061106F">
        <w:rPr>
          <w:rFonts w:asciiTheme="majorBidi" w:hAnsiTheme="majorBidi" w:cstheme="majorBidi"/>
          <w:szCs w:val="24"/>
        </w:rPr>
        <w:t xml:space="preserve">for costs and damages caused by such </w:t>
      </w:r>
      <w:r w:rsidRPr="0061106F">
        <w:rPr>
          <w:rFonts w:asciiTheme="majorBidi" w:hAnsiTheme="majorBidi" w:cstheme="majorBidi"/>
          <w:szCs w:val="24"/>
        </w:rPr>
        <w:lastRenderedPageBreak/>
        <w:t xml:space="preserve">Breach of Agreement and </w:t>
      </w:r>
      <w:r>
        <w:rPr>
          <w:rFonts w:asciiTheme="majorBidi" w:hAnsiTheme="majorBidi" w:cstheme="majorBidi"/>
          <w:szCs w:val="24"/>
        </w:rPr>
        <w:t>the Ministry</w:t>
      </w:r>
      <w:r w:rsidRPr="0061106F">
        <w:rPr>
          <w:rFonts w:asciiTheme="majorBidi" w:hAnsiTheme="majorBidi" w:cstheme="majorBidi"/>
          <w:szCs w:val="24"/>
        </w:rPr>
        <w:t xml:space="preserve"> shall have the right to terminate the Agreement.</w:t>
      </w:r>
    </w:p>
    <w:p w14:paraId="013A862C" w14:textId="77777777" w:rsidR="00146DBA" w:rsidRPr="00A84E28" w:rsidRDefault="00146DBA" w:rsidP="00146DBA">
      <w:pPr>
        <w:pStyle w:val="af6"/>
        <w:widowControl w:val="0"/>
        <w:bidi w:val="0"/>
        <w:spacing w:line="360" w:lineRule="auto"/>
        <w:ind w:left="1069"/>
        <w:jc w:val="both"/>
        <w:rPr>
          <w:rFonts w:asciiTheme="majorBidi" w:hAnsiTheme="majorBidi" w:cstheme="majorBidi"/>
          <w:szCs w:val="24"/>
        </w:rPr>
      </w:pPr>
    </w:p>
    <w:p w14:paraId="3D3A01A1" w14:textId="77777777" w:rsidR="00146DBA" w:rsidRDefault="00146DBA" w:rsidP="00146DBA">
      <w:pPr>
        <w:pStyle w:val="af6"/>
        <w:widowControl w:val="0"/>
        <w:numPr>
          <w:ilvl w:val="0"/>
          <w:numId w:val="92"/>
        </w:numPr>
        <w:autoSpaceDE w:val="0"/>
        <w:autoSpaceDN w:val="0"/>
        <w:bidi w:val="0"/>
        <w:adjustRightInd w:val="0"/>
        <w:rPr>
          <w:rFonts w:cs="Times New Roman"/>
          <w:b/>
          <w:bCs/>
          <w:szCs w:val="24"/>
          <w:u w:val="thick"/>
        </w:rPr>
      </w:pPr>
      <w:r w:rsidRPr="00A23AD0">
        <w:rPr>
          <w:rFonts w:cs="Times New Roman"/>
          <w:b/>
          <w:bCs/>
          <w:szCs w:val="24"/>
          <w:u w:val="thick"/>
        </w:rPr>
        <w:t>Title and Risk</w:t>
      </w:r>
    </w:p>
    <w:p w14:paraId="755D4771" w14:textId="77777777" w:rsidR="00146DBA" w:rsidRDefault="00146DBA" w:rsidP="00146DBA">
      <w:pPr>
        <w:widowControl w:val="0"/>
        <w:autoSpaceDE w:val="0"/>
        <w:autoSpaceDN w:val="0"/>
        <w:bidi w:val="0"/>
        <w:adjustRightInd w:val="0"/>
        <w:rPr>
          <w:rFonts w:cs="Times New Roman"/>
          <w:b/>
          <w:bCs/>
          <w:szCs w:val="24"/>
          <w:u w:val="thick"/>
        </w:rPr>
      </w:pPr>
    </w:p>
    <w:p w14:paraId="168AAA12" w14:textId="77777777" w:rsidR="00146DBA" w:rsidRDefault="00146DBA" w:rsidP="00146DBA">
      <w:pPr>
        <w:pStyle w:val="af6"/>
        <w:widowControl w:val="0"/>
        <w:bidi w:val="0"/>
        <w:spacing w:line="360" w:lineRule="auto"/>
        <w:ind w:left="1080"/>
        <w:jc w:val="both"/>
        <w:rPr>
          <w:rFonts w:asciiTheme="majorBidi" w:hAnsiTheme="majorBidi" w:cstheme="majorBidi"/>
          <w:szCs w:val="24"/>
        </w:rPr>
      </w:pPr>
      <w:r w:rsidRPr="00A84E28">
        <w:rPr>
          <w:rFonts w:asciiTheme="majorBidi" w:hAnsiTheme="majorBidi" w:cstheme="majorBidi"/>
          <w:szCs w:val="24"/>
        </w:rPr>
        <w:t xml:space="preserve">Title and Risk shall pass to </w:t>
      </w:r>
      <w:r>
        <w:rPr>
          <w:rFonts w:asciiTheme="majorBidi" w:hAnsiTheme="majorBidi" w:cstheme="majorBidi"/>
          <w:szCs w:val="24"/>
        </w:rPr>
        <w:t>the Ministry</w:t>
      </w:r>
      <w:r w:rsidRPr="00A84E28">
        <w:rPr>
          <w:rFonts w:asciiTheme="majorBidi" w:hAnsiTheme="majorBidi" w:cstheme="majorBidi"/>
          <w:szCs w:val="24"/>
        </w:rPr>
        <w:t xml:space="preserve"> upon completion of delivery at the Storage</w:t>
      </w:r>
      <w:r>
        <w:rPr>
          <w:rFonts w:asciiTheme="majorBidi" w:hAnsiTheme="majorBidi" w:cstheme="majorBidi"/>
          <w:szCs w:val="24"/>
        </w:rPr>
        <w:t xml:space="preserve"> </w:t>
      </w:r>
      <w:r w:rsidRPr="00A84E28">
        <w:rPr>
          <w:rFonts w:asciiTheme="majorBidi" w:hAnsiTheme="majorBidi" w:cstheme="majorBidi"/>
          <w:szCs w:val="24"/>
        </w:rPr>
        <w:t>Tank</w:t>
      </w:r>
      <w:r>
        <w:rPr>
          <w:rFonts w:asciiTheme="majorBidi" w:hAnsiTheme="majorBidi" w:cstheme="majorBidi"/>
          <w:szCs w:val="24"/>
        </w:rPr>
        <w:t>s</w:t>
      </w:r>
      <w:r w:rsidRPr="00A84E28">
        <w:rPr>
          <w:rFonts w:asciiTheme="majorBidi" w:hAnsiTheme="majorBidi" w:cstheme="majorBidi"/>
          <w:szCs w:val="24"/>
        </w:rPr>
        <w:t>.</w:t>
      </w:r>
    </w:p>
    <w:p w14:paraId="60AB3D4B" w14:textId="77777777" w:rsidR="00146DBA" w:rsidRPr="00A23AD0" w:rsidRDefault="00146DBA" w:rsidP="00146DBA">
      <w:pPr>
        <w:widowControl w:val="0"/>
        <w:autoSpaceDE w:val="0"/>
        <w:autoSpaceDN w:val="0"/>
        <w:bidi w:val="0"/>
        <w:adjustRightInd w:val="0"/>
        <w:rPr>
          <w:rFonts w:cs="Times New Roman"/>
          <w:b/>
          <w:bCs/>
          <w:szCs w:val="24"/>
          <w:u w:val="thick"/>
        </w:rPr>
      </w:pPr>
    </w:p>
    <w:p w14:paraId="245B4E66" w14:textId="77777777" w:rsidR="00146DBA" w:rsidRDefault="00146DBA" w:rsidP="00146DBA">
      <w:pPr>
        <w:pStyle w:val="af6"/>
        <w:widowControl w:val="0"/>
        <w:numPr>
          <w:ilvl w:val="0"/>
          <w:numId w:val="92"/>
        </w:numPr>
        <w:autoSpaceDE w:val="0"/>
        <w:autoSpaceDN w:val="0"/>
        <w:bidi w:val="0"/>
        <w:adjustRightInd w:val="0"/>
        <w:rPr>
          <w:rFonts w:cs="Times New Roman"/>
          <w:b/>
          <w:bCs/>
          <w:szCs w:val="24"/>
          <w:u w:val="thick"/>
        </w:rPr>
      </w:pPr>
      <w:r>
        <w:rPr>
          <w:rFonts w:cs="Times New Roman"/>
          <w:b/>
          <w:bCs/>
          <w:szCs w:val="24"/>
          <w:u w:val="thick"/>
        </w:rPr>
        <w:t>Insurance</w:t>
      </w:r>
    </w:p>
    <w:p w14:paraId="5DDB64F6" w14:textId="77777777" w:rsidR="00146DBA" w:rsidRPr="00C12390" w:rsidRDefault="00146DBA" w:rsidP="00146DBA">
      <w:pPr>
        <w:widowControl w:val="0"/>
        <w:autoSpaceDE w:val="0"/>
        <w:autoSpaceDN w:val="0"/>
        <w:bidi w:val="0"/>
        <w:adjustRightInd w:val="0"/>
        <w:rPr>
          <w:rFonts w:cs="Times New Roman"/>
          <w:b/>
          <w:bCs/>
          <w:szCs w:val="24"/>
          <w:u w:val="thick"/>
        </w:rPr>
      </w:pPr>
    </w:p>
    <w:p w14:paraId="44BD1D44" w14:textId="77777777" w:rsidR="00146DBA" w:rsidRPr="007663B0" w:rsidRDefault="00146DBA" w:rsidP="00146DBA">
      <w:pPr>
        <w:pStyle w:val="af6"/>
        <w:widowControl w:val="0"/>
        <w:numPr>
          <w:ilvl w:val="0"/>
          <w:numId w:val="95"/>
        </w:numPr>
        <w:bidi w:val="0"/>
        <w:spacing w:line="360" w:lineRule="auto"/>
        <w:jc w:val="both"/>
        <w:rPr>
          <w:rFonts w:asciiTheme="majorBidi" w:hAnsiTheme="majorBidi" w:cstheme="majorBidi"/>
          <w:szCs w:val="24"/>
        </w:rPr>
      </w:pPr>
      <w:r w:rsidRPr="00C12390">
        <w:rPr>
          <w:rFonts w:asciiTheme="majorBidi" w:hAnsiTheme="majorBidi" w:cstheme="majorBidi"/>
          <w:szCs w:val="24"/>
        </w:rPr>
        <w:t>Without derogating from the Supplier's obligations under the Tender and Agreement or from any rights and remedies available to the Ministry of Energy under any applicable law, the Supplier shall obtain and maintain, by itself or by contractors &amp; sub-contractors on his behalf, the appropriate insurance coverage including, inter alia, liability insurance coverage in accordance with commonly accepted standards in the oil &amp; gasoline market, in respect to the supplying and delivering of the Product at the storage tanks of PEI terminal in Ashkelon, Israel</w:t>
      </w:r>
      <w:r>
        <w:rPr>
          <w:rFonts w:asciiTheme="majorBidi" w:hAnsiTheme="majorBidi" w:cstheme="majorBidi"/>
          <w:szCs w:val="24"/>
        </w:rPr>
        <w:t>.</w:t>
      </w:r>
    </w:p>
    <w:p w14:paraId="261882C3" w14:textId="77777777" w:rsidR="00146DBA" w:rsidRPr="00C12390" w:rsidRDefault="00146DBA" w:rsidP="00146DBA">
      <w:pPr>
        <w:pStyle w:val="af6"/>
        <w:widowControl w:val="0"/>
        <w:numPr>
          <w:ilvl w:val="0"/>
          <w:numId w:val="95"/>
        </w:numPr>
        <w:bidi w:val="0"/>
        <w:spacing w:line="360" w:lineRule="auto"/>
        <w:jc w:val="both"/>
        <w:rPr>
          <w:rFonts w:asciiTheme="majorBidi" w:hAnsiTheme="majorBidi" w:cstheme="majorBidi"/>
          <w:szCs w:val="24"/>
        </w:rPr>
      </w:pPr>
      <w:r w:rsidRPr="00C12390">
        <w:rPr>
          <w:rFonts w:asciiTheme="majorBidi" w:hAnsiTheme="majorBidi" w:cstheme="majorBidi"/>
          <w:szCs w:val="24"/>
        </w:rPr>
        <w:t>To the extent possible, in any case of a reduction or cancellation of the insurance by one of the parties, such reduction or cancellation shall not be valid unless prior notice of such has been given at least 60 days in advance by registered letter to the Financial Comptroller of the Ministry of Energy in Jerusalem.</w:t>
      </w:r>
    </w:p>
    <w:p w14:paraId="155D2A24" w14:textId="77777777" w:rsidR="00146DBA" w:rsidRPr="00C12390" w:rsidRDefault="00146DBA" w:rsidP="00146DBA">
      <w:pPr>
        <w:pStyle w:val="af6"/>
        <w:widowControl w:val="0"/>
        <w:numPr>
          <w:ilvl w:val="0"/>
          <w:numId w:val="95"/>
        </w:numPr>
        <w:bidi w:val="0"/>
        <w:spacing w:line="360" w:lineRule="auto"/>
        <w:jc w:val="both"/>
        <w:rPr>
          <w:rFonts w:asciiTheme="majorBidi" w:hAnsiTheme="majorBidi" w:cstheme="majorBidi"/>
          <w:szCs w:val="24"/>
        </w:rPr>
      </w:pPr>
      <w:r w:rsidRPr="00C12390">
        <w:rPr>
          <w:rFonts w:asciiTheme="majorBidi" w:hAnsiTheme="majorBidi" w:cstheme="majorBidi"/>
          <w:szCs w:val="24"/>
        </w:rPr>
        <w:t xml:space="preserve">The Supplier will waive any right of subrogation, claim, and contribution </w:t>
      </w:r>
      <w:r w:rsidRPr="00C12390">
        <w:rPr>
          <w:rFonts w:asciiTheme="majorBidi" w:hAnsiTheme="majorBidi" w:cstheme="majorBidi"/>
          <w:szCs w:val="24"/>
        </w:rPr>
        <w:lastRenderedPageBreak/>
        <w:t>or refund vis-a-vis the State of Israel – the Ministry of Energy, provided that such waiver shall not apply to a person who has caused willful damage. The Ministry reserves the right to request the Supplier to submit to the Ministry a copy of any insurance policies relevant to this Tender.</w:t>
      </w:r>
    </w:p>
    <w:p w14:paraId="32265C81" w14:textId="77777777" w:rsidR="00146DBA" w:rsidRPr="00A84E28" w:rsidRDefault="00146DBA" w:rsidP="00146DBA">
      <w:pPr>
        <w:pStyle w:val="af6"/>
        <w:widowControl w:val="0"/>
        <w:bidi w:val="0"/>
        <w:spacing w:line="360" w:lineRule="auto"/>
        <w:ind w:left="1080"/>
        <w:jc w:val="both"/>
        <w:rPr>
          <w:rFonts w:asciiTheme="majorBidi" w:hAnsiTheme="majorBidi" w:cstheme="majorBidi"/>
          <w:szCs w:val="24"/>
        </w:rPr>
      </w:pPr>
    </w:p>
    <w:p w14:paraId="04B787E6" w14:textId="77777777" w:rsidR="00146DBA" w:rsidRDefault="00146DBA" w:rsidP="00146DBA">
      <w:pPr>
        <w:pStyle w:val="af6"/>
        <w:widowControl w:val="0"/>
        <w:numPr>
          <w:ilvl w:val="0"/>
          <w:numId w:val="92"/>
        </w:numPr>
        <w:autoSpaceDE w:val="0"/>
        <w:autoSpaceDN w:val="0"/>
        <w:bidi w:val="0"/>
        <w:adjustRightInd w:val="0"/>
        <w:rPr>
          <w:rFonts w:cs="Times New Roman"/>
          <w:b/>
          <w:bCs/>
          <w:szCs w:val="24"/>
          <w:u w:val="thick"/>
        </w:rPr>
      </w:pPr>
      <w:r w:rsidRPr="00A84E28">
        <w:rPr>
          <w:rFonts w:cs="Times New Roman"/>
          <w:b/>
          <w:bCs/>
          <w:szCs w:val="24"/>
          <w:u w:val="thick"/>
        </w:rPr>
        <w:t>F</w:t>
      </w:r>
      <w:r>
        <w:rPr>
          <w:rFonts w:cs="Times New Roman"/>
          <w:b/>
          <w:bCs/>
          <w:szCs w:val="24"/>
          <w:u w:val="thick"/>
        </w:rPr>
        <w:t>orce Majeure</w:t>
      </w:r>
    </w:p>
    <w:p w14:paraId="0FE53D87" w14:textId="77777777" w:rsidR="00146DBA" w:rsidRPr="00A84E28" w:rsidRDefault="00146DBA" w:rsidP="00146DBA">
      <w:pPr>
        <w:widowControl w:val="0"/>
        <w:autoSpaceDE w:val="0"/>
        <w:autoSpaceDN w:val="0"/>
        <w:bidi w:val="0"/>
        <w:adjustRightInd w:val="0"/>
        <w:ind w:left="446"/>
        <w:rPr>
          <w:rFonts w:cs="Times New Roman"/>
          <w:b/>
          <w:bCs/>
          <w:szCs w:val="24"/>
          <w:u w:val="thick"/>
        </w:rPr>
      </w:pPr>
    </w:p>
    <w:p w14:paraId="687615A5" w14:textId="77777777" w:rsidR="00146DBA" w:rsidRPr="001E3826" w:rsidRDefault="00146DBA" w:rsidP="00146DBA">
      <w:pPr>
        <w:pStyle w:val="af6"/>
        <w:widowControl w:val="0"/>
        <w:numPr>
          <w:ilvl w:val="0"/>
          <w:numId w:val="90"/>
        </w:numPr>
        <w:bidi w:val="0"/>
        <w:spacing w:line="360" w:lineRule="auto"/>
        <w:ind w:left="1020" w:hanging="284"/>
        <w:jc w:val="both"/>
        <w:rPr>
          <w:rFonts w:asciiTheme="majorBidi" w:hAnsiTheme="majorBidi" w:cstheme="majorBidi"/>
          <w:szCs w:val="24"/>
        </w:rPr>
      </w:pPr>
      <w:r w:rsidRPr="00A84E28">
        <w:rPr>
          <w:rFonts w:asciiTheme="majorBidi" w:hAnsiTheme="majorBidi" w:cstheme="majorBidi"/>
          <w:szCs w:val="24"/>
        </w:rPr>
        <w:t xml:space="preserve">Each of the Parties hereto shall be excused from the performance of its obligations under this Agreement for the duration of a Force Majeure event, in the event that such performance is prevented or delayed by Force Majeure, said term being defined as any act or event, occurrence or circumstance reasonably beyond the control of the Party claiming Force Majeure; including without prejudice to the generality of the foregoing, failure to perform or delay caused by or resulting from acts of God, strikes, fires, floods, wars (whether declared or undeclared), riots, severe weather conditions, perils of the sea, embargoes, major breakdown or damage to </w:t>
      </w:r>
      <w:r>
        <w:rPr>
          <w:rFonts w:asciiTheme="majorBidi" w:hAnsiTheme="majorBidi" w:cstheme="majorBidi"/>
          <w:szCs w:val="24"/>
        </w:rPr>
        <w:t>PEI’s Storage Tanks</w:t>
      </w:r>
      <w:r w:rsidRPr="001E3826">
        <w:rPr>
          <w:rFonts w:asciiTheme="majorBidi" w:hAnsiTheme="majorBidi" w:cstheme="majorBidi"/>
          <w:szCs w:val="24"/>
        </w:rPr>
        <w:t>, restrictions</w:t>
      </w:r>
      <w:r>
        <w:rPr>
          <w:rFonts w:asciiTheme="majorBidi" w:hAnsiTheme="majorBidi" w:cstheme="majorBidi"/>
          <w:szCs w:val="24"/>
        </w:rPr>
        <w:t xml:space="preserve"> </w:t>
      </w:r>
      <w:r w:rsidRPr="001E3826">
        <w:rPr>
          <w:rFonts w:asciiTheme="majorBidi" w:hAnsiTheme="majorBidi" w:cstheme="majorBidi"/>
          <w:szCs w:val="24"/>
        </w:rPr>
        <w:t>imposed by any Governmental Authority.</w:t>
      </w:r>
    </w:p>
    <w:p w14:paraId="15293E39" w14:textId="77777777" w:rsidR="00146DBA" w:rsidRDefault="00146DBA" w:rsidP="00146DBA">
      <w:pPr>
        <w:pStyle w:val="af6"/>
        <w:widowControl w:val="0"/>
        <w:numPr>
          <w:ilvl w:val="0"/>
          <w:numId w:val="90"/>
        </w:numPr>
        <w:bidi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A Party whose performance is prevented or </w:t>
      </w:r>
      <w:r w:rsidRPr="006D7FB2">
        <w:rPr>
          <w:rFonts w:asciiTheme="majorBidi" w:hAnsiTheme="majorBidi" w:cstheme="majorBidi"/>
          <w:szCs w:val="24"/>
        </w:rPr>
        <w:t>delayed due to a Force Majeure event shall give notice to that effect to the other Party within 72 (seventy two) hours of the occurrence, specifically describing the claimed</w:t>
      </w:r>
      <w:r w:rsidRPr="00AE38AB">
        <w:rPr>
          <w:rFonts w:asciiTheme="majorBidi" w:hAnsiTheme="majorBidi" w:cstheme="majorBidi"/>
          <w:szCs w:val="24"/>
        </w:rPr>
        <w:t xml:space="preserve"> </w:t>
      </w:r>
      <w:r w:rsidRPr="001E3826">
        <w:rPr>
          <w:rFonts w:asciiTheme="majorBidi" w:hAnsiTheme="majorBidi" w:cstheme="majorBidi"/>
          <w:szCs w:val="24"/>
        </w:rPr>
        <w:t>Force Majeure and the anticipated duration thereof.</w:t>
      </w:r>
    </w:p>
    <w:p w14:paraId="6A44DE08" w14:textId="77777777" w:rsidR="00146DBA" w:rsidRPr="001E3826" w:rsidRDefault="00146DBA" w:rsidP="00146DBA">
      <w:pPr>
        <w:pStyle w:val="af6"/>
        <w:widowControl w:val="0"/>
        <w:numPr>
          <w:ilvl w:val="0"/>
          <w:numId w:val="90"/>
        </w:numPr>
        <w:bidi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The time for Supplier to make, or </w:t>
      </w:r>
      <w:r>
        <w:rPr>
          <w:rFonts w:asciiTheme="majorBidi" w:hAnsiTheme="majorBidi" w:cstheme="majorBidi"/>
          <w:szCs w:val="24"/>
        </w:rPr>
        <w:t>the Ministry</w:t>
      </w:r>
      <w:r w:rsidRPr="001E3826">
        <w:rPr>
          <w:rFonts w:asciiTheme="majorBidi" w:hAnsiTheme="majorBidi" w:cstheme="majorBidi"/>
          <w:szCs w:val="24"/>
        </w:rPr>
        <w:t xml:space="preserve"> to receive, delivery under this Agreement, shall be extended during any period in which delivery shall </w:t>
      </w:r>
      <w:r w:rsidRPr="001E3826">
        <w:rPr>
          <w:rFonts w:asciiTheme="majorBidi" w:hAnsiTheme="majorBidi" w:cstheme="majorBidi"/>
          <w:szCs w:val="24"/>
        </w:rPr>
        <w:lastRenderedPageBreak/>
        <w:t xml:space="preserve">be delayed or prevented by reason of Force Majeure, up to a total of 30 (thirty) calendar days, subject to notice being given as in clause </w:t>
      </w:r>
      <w:r>
        <w:rPr>
          <w:rFonts w:asciiTheme="majorBidi" w:hAnsiTheme="majorBidi" w:cstheme="majorBidi"/>
          <w:szCs w:val="24"/>
        </w:rPr>
        <w:t>9</w:t>
      </w:r>
      <w:r w:rsidRPr="001E3826">
        <w:rPr>
          <w:rFonts w:asciiTheme="majorBidi" w:hAnsiTheme="majorBidi" w:cstheme="majorBidi"/>
          <w:szCs w:val="24"/>
        </w:rPr>
        <w:t>.2 above. If any delivery hereunder shall be so delayed or prevented for more than 30 (thirty) calendar days, either Party may terminate this Agreement upon giving written notice to the other Party.</w:t>
      </w:r>
    </w:p>
    <w:p w14:paraId="6F06C420" w14:textId="77777777" w:rsidR="00146DBA" w:rsidRPr="001E3826" w:rsidRDefault="00146DBA" w:rsidP="00146DBA">
      <w:pPr>
        <w:pStyle w:val="af6"/>
        <w:widowControl w:val="0"/>
        <w:numPr>
          <w:ilvl w:val="0"/>
          <w:numId w:val="90"/>
        </w:numPr>
        <w:autoSpaceDE w:val="0"/>
        <w:autoSpaceDN w:val="0"/>
        <w:bidi w:val="0"/>
        <w:adjustRightInd w:val="0"/>
        <w:spacing w:line="360" w:lineRule="auto"/>
        <w:ind w:left="1020" w:hanging="284"/>
        <w:jc w:val="both"/>
        <w:rPr>
          <w:rFonts w:cs="Times New Roman"/>
          <w:szCs w:val="24"/>
        </w:rPr>
      </w:pPr>
      <w:r w:rsidRPr="001E3826">
        <w:rPr>
          <w:rFonts w:cs="Times New Roman"/>
          <w:szCs w:val="24"/>
        </w:rPr>
        <w:t xml:space="preserve">In the case that the Agreement has not been terminated under clause 14.3 above, any </w:t>
      </w:r>
      <w:r>
        <w:rPr>
          <w:rFonts w:cs="Times New Roman"/>
          <w:szCs w:val="24"/>
        </w:rPr>
        <w:t>shortages</w:t>
      </w:r>
      <w:r w:rsidRPr="001E3826">
        <w:rPr>
          <w:rFonts w:cs="Times New Roman"/>
          <w:szCs w:val="24"/>
        </w:rPr>
        <w:t xml:space="preserve"> in deliveries of Product under this Agreement which are caused by Force Majeure shall be made up under a delivery schedule agreed upon by the Parties as soon as practicable after termination</w:t>
      </w:r>
      <w:r>
        <w:rPr>
          <w:rFonts w:cs="Times New Roman"/>
          <w:szCs w:val="24"/>
        </w:rPr>
        <w:t xml:space="preserve"> </w:t>
      </w:r>
      <w:r w:rsidRPr="001E3826">
        <w:rPr>
          <w:rFonts w:cs="Times New Roman"/>
          <w:szCs w:val="24"/>
        </w:rPr>
        <w:t>of the Force Majeure</w:t>
      </w:r>
      <w:r>
        <w:rPr>
          <w:rFonts w:cs="Times New Roman"/>
          <w:szCs w:val="24"/>
        </w:rPr>
        <w:t>.</w:t>
      </w:r>
    </w:p>
    <w:p w14:paraId="719EFD0D" w14:textId="77777777" w:rsidR="00146DBA" w:rsidRDefault="00146DBA" w:rsidP="00146DBA">
      <w:pPr>
        <w:pStyle w:val="af6"/>
        <w:widowControl w:val="0"/>
        <w:numPr>
          <w:ilvl w:val="0"/>
          <w:numId w:val="90"/>
        </w:numPr>
        <w:autoSpaceDE w:val="0"/>
        <w:autoSpaceDN w:val="0"/>
        <w:bidi w:val="0"/>
        <w:adjustRightInd w:val="0"/>
        <w:spacing w:line="360" w:lineRule="auto"/>
        <w:ind w:left="1020" w:hanging="284"/>
        <w:jc w:val="both"/>
        <w:rPr>
          <w:rFonts w:asciiTheme="majorBidi" w:hAnsiTheme="majorBidi" w:cstheme="majorBidi"/>
          <w:szCs w:val="24"/>
        </w:rPr>
      </w:pPr>
      <w:r w:rsidRPr="001E3826">
        <w:rPr>
          <w:rFonts w:asciiTheme="majorBidi" w:hAnsiTheme="majorBidi" w:cstheme="majorBidi"/>
          <w:szCs w:val="24"/>
        </w:rPr>
        <w:t xml:space="preserve">If </w:t>
      </w:r>
      <w:r>
        <w:rPr>
          <w:rFonts w:asciiTheme="majorBidi" w:hAnsiTheme="majorBidi" w:cstheme="majorBidi"/>
          <w:szCs w:val="24"/>
        </w:rPr>
        <w:t xml:space="preserve">PEI </w:t>
      </w:r>
      <w:r w:rsidRPr="001E3826">
        <w:rPr>
          <w:rFonts w:asciiTheme="majorBidi" w:hAnsiTheme="majorBidi" w:cstheme="majorBidi"/>
          <w:szCs w:val="24"/>
        </w:rPr>
        <w:t xml:space="preserve">is unable to </w:t>
      </w:r>
      <w:r>
        <w:rPr>
          <w:rFonts w:asciiTheme="majorBidi" w:hAnsiTheme="majorBidi" w:cstheme="majorBidi"/>
          <w:szCs w:val="24"/>
        </w:rPr>
        <w:t>accept</w:t>
      </w:r>
      <w:r w:rsidRPr="001E3826">
        <w:rPr>
          <w:rFonts w:asciiTheme="majorBidi" w:hAnsiTheme="majorBidi" w:cstheme="majorBidi"/>
          <w:szCs w:val="24"/>
        </w:rPr>
        <w:t xml:space="preserve"> the Product at the </w:t>
      </w:r>
      <w:r>
        <w:rPr>
          <w:rFonts w:asciiTheme="majorBidi" w:hAnsiTheme="majorBidi" w:cstheme="majorBidi"/>
          <w:szCs w:val="24"/>
        </w:rPr>
        <w:t xml:space="preserve">Storage Tanks </w:t>
      </w:r>
      <w:r w:rsidRPr="001E3826">
        <w:rPr>
          <w:rFonts w:asciiTheme="majorBidi" w:hAnsiTheme="majorBidi" w:cstheme="majorBidi"/>
          <w:szCs w:val="24"/>
        </w:rPr>
        <w:t xml:space="preserve">because of an event defined herein as Force Majeure, </w:t>
      </w:r>
      <w:r>
        <w:rPr>
          <w:rFonts w:asciiTheme="majorBidi" w:hAnsiTheme="majorBidi" w:cstheme="majorBidi"/>
          <w:szCs w:val="24"/>
        </w:rPr>
        <w:t xml:space="preserve">the Ministry </w:t>
      </w:r>
      <w:r w:rsidRPr="001E3826">
        <w:rPr>
          <w:rFonts w:asciiTheme="majorBidi" w:hAnsiTheme="majorBidi" w:cstheme="majorBidi"/>
          <w:szCs w:val="24"/>
        </w:rPr>
        <w:t>shall be deemed to be unable to carry out its obligations under this Agreement due to Force Majeure and the terms and</w:t>
      </w:r>
      <w:r>
        <w:rPr>
          <w:rFonts w:asciiTheme="majorBidi" w:hAnsiTheme="majorBidi" w:cstheme="majorBidi"/>
          <w:szCs w:val="24"/>
        </w:rPr>
        <w:t xml:space="preserve"> </w:t>
      </w:r>
      <w:r w:rsidRPr="001E3826">
        <w:rPr>
          <w:rFonts w:asciiTheme="majorBidi" w:hAnsiTheme="majorBidi" w:cstheme="majorBidi"/>
          <w:szCs w:val="24"/>
        </w:rPr>
        <w:t xml:space="preserve">conditions of this </w:t>
      </w:r>
      <w:r>
        <w:rPr>
          <w:rFonts w:asciiTheme="majorBidi" w:hAnsiTheme="majorBidi" w:cstheme="majorBidi"/>
          <w:szCs w:val="24"/>
        </w:rPr>
        <w:t xml:space="preserve">Article </w:t>
      </w:r>
      <w:r w:rsidRPr="001E3826">
        <w:rPr>
          <w:rFonts w:asciiTheme="majorBidi" w:hAnsiTheme="majorBidi" w:cstheme="majorBidi"/>
          <w:szCs w:val="24"/>
        </w:rPr>
        <w:t>will apply.</w:t>
      </w:r>
    </w:p>
    <w:p w14:paraId="7B5EDE9E" w14:textId="77777777" w:rsidR="00146DBA" w:rsidRPr="001E3826" w:rsidRDefault="00146DBA" w:rsidP="00146DBA">
      <w:pPr>
        <w:pStyle w:val="af6"/>
        <w:widowControl w:val="0"/>
        <w:autoSpaceDE w:val="0"/>
        <w:autoSpaceDN w:val="0"/>
        <w:bidi w:val="0"/>
        <w:adjustRightInd w:val="0"/>
        <w:spacing w:line="360" w:lineRule="auto"/>
        <w:ind w:left="1020"/>
        <w:jc w:val="both"/>
        <w:rPr>
          <w:rFonts w:asciiTheme="majorBidi" w:hAnsiTheme="majorBidi" w:cstheme="majorBidi"/>
          <w:szCs w:val="24"/>
        </w:rPr>
      </w:pPr>
    </w:p>
    <w:p w14:paraId="018F6031" w14:textId="77777777" w:rsidR="00146DBA" w:rsidRDefault="00146DBA" w:rsidP="00146DBA">
      <w:pPr>
        <w:pStyle w:val="af6"/>
        <w:widowControl w:val="0"/>
        <w:numPr>
          <w:ilvl w:val="0"/>
          <w:numId w:val="92"/>
        </w:numPr>
        <w:autoSpaceDE w:val="0"/>
        <w:autoSpaceDN w:val="0"/>
        <w:bidi w:val="0"/>
        <w:adjustRightInd w:val="0"/>
        <w:rPr>
          <w:rFonts w:cs="Times New Roman"/>
          <w:b/>
          <w:bCs/>
          <w:szCs w:val="24"/>
          <w:u w:val="thick"/>
        </w:rPr>
      </w:pPr>
      <w:r w:rsidRPr="001E3826">
        <w:rPr>
          <w:rFonts w:cs="Times New Roman"/>
          <w:b/>
          <w:bCs/>
          <w:szCs w:val="24"/>
          <w:u w:val="thick"/>
        </w:rPr>
        <w:t>J</w:t>
      </w:r>
      <w:r>
        <w:rPr>
          <w:rFonts w:cs="Times New Roman"/>
          <w:b/>
          <w:bCs/>
          <w:szCs w:val="24"/>
          <w:u w:val="thick"/>
        </w:rPr>
        <w:t xml:space="preserve">urisdiction and Governing </w:t>
      </w:r>
      <w:r w:rsidRPr="001E3826">
        <w:rPr>
          <w:rFonts w:cs="Times New Roman"/>
          <w:b/>
          <w:bCs/>
          <w:szCs w:val="24"/>
          <w:u w:val="thick"/>
        </w:rPr>
        <w:t>L</w:t>
      </w:r>
      <w:r>
        <w:rPr>
          <w:rFonts w:cs="Times New Roman"/>
          <w:b/>
          <w:bCs/>
          <w:szCs w:val="24"/>
          <w:u w:val="thick"/>
        </w:rPr>
        <w:t>aw</w:t>
      </w:r>
    </w:p>
    <w:p w14:paraId="7469F6F6" w14:textId="77777777" w:rsidR="00146DBA" w:rsidRPr="001E3826" w:rsidRDefault="00146DBA" w:rsidP="00146DBA">
      <w:pPr>
        <w:widowControl w:val="0"/>
        <w:autoSpaceDE w:val="0"/>
        <w:autoSpaceDN w:val="0"/>
        <w:bidi w:val="0"/>
        <w:adjustRightInd w:val="0"/>
        <w:ind w:left="446"/>
        <w:rPr>
          <w:rFonts w:cs="Times New Roman"/>
          <w:b/>
          <w:bCs/>
          <w:szCs w:val="24"/>
          <w:u w:val="thick"/>
        </w:rPr>
      </w:pPr>
    </w:p>
    <w:p w14:paraId="2034404B" w14:textId="77777777" w:rsidR="00146DBA" w:rsidRPr="00847F30" w:rsidRDefault="00146DBA" w:rsidP="00146DBA">
      <w:pPr>
        <w:pStyle w:val="af6"/>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 xml:space="preserve">Any dispute arising under or in connection with </w:t>
      </w:r>
      <w:r>
        <w:rPr>
          <w:rFonts w:asciiTheme="majorBidi" w:hAnsiTheme="majorBidi" w:cstheme="majorBidi"/>
          <w:szCs w:val="24"/>
        </w:rPr>
        <w:t xml:space="preserve">the Tender or its interpretation, its Annexes or </w:t>
      </w:r>
      <w:r w:rsidRPr="00847F30">
        <w:rPr>
          <w:rFonts w:asciiTheme="majorBidi" w:hAnsiTheme="majorBidi" w:cstheme="majorBidi"/>
          <w:szCs w:val="24"/>
        </w:rPr>
        <w:t>this Agreement between</w:t>
      </w:r>
      <w:r>
        <w:rPr>
          <w:rFonts w:asciiTheme="majorBidi" w:hAnsiTheme="majorBidi" w:cstheme="majorBidi"/>
          <w:szCs w:val="24"/>
        </w:rPr>
        <w:t xml:space="preserve"> the Ministry</w:t>
      </w:r>
      <w:r w:rsidRPr="00847F30">
        <w:rPr>
          <w:rFonts w:asciiTheme="majorBidi" w:hAnsiTheme="majorBidi" w:cstheme="majorBidi"/>
          <w:szCs w:val="24"/>
        </w:rPr>
        <w:t xml:space="preserve"> and the Supplier shall be governed</w:t>
      </w:r>
      <w:r>
        <w:rPr>
          <w:rFonts w:asciiTheme="majorBidi" w:hAnsiTheme="majorBidi" w:cstheme="majorBidi"/>
          <w:szCs w:val="24"/>
        </w:rPr>
        <w:t xml:space="preserve"> </w:t>
      </w:r>
      <w:r w:rsidRPr="00847F30">
        <w:rPr>
          <w:rFonts w:asciiTheme="majorBidi" w:hAnsiTheme="majorBidi" w:cstheme="majorBidi"/>
          <w:szCs w:val="24"/>
        </w:rPr>
        <w:t xml:space="preserve">exclusively by </w:t>
      </w:r>
      <w:r>
        <w:rPr>
          <w:rFonts w:asciiTheme="majorBidi" w:hAnsiTheme="majorBidi" w:cstheme="majorBidi"/>
          <w:szCs w:val="24"/>
        </w:rPr>
        <w:t xml:space="preserve">and in accordance with </w:t>
      </w:r>
      <w:r w:rsidRPr="00847F30">
        <w:rPr>
          <w:rFonts w:asciiTheme="majorBidi" w:hAnsiTheme="majorBidi" w:cstheme="majorBidi"/>
          <w:szCs w:val="24"/>
        </w:rPr>
        <w:t>the laws of the State of Israel.</w:t>
      </w:r>
      <w:r>
        <w:rPr>
          <w:rFonts w:asciiTheme="majorBidi" w:hAnsiTheme="majorBidi" w:cstheme="majorBidi"/>
          <w:szCs w:val="24"/>
        </w:rPr>
        <w:t xml:space="preserve"> </w:t>
      </w:r>
      <w:r w:rsidRPr="00847F30">
        <w:rPr>
          <w:rFonts w:asciiTheme="majorBidi" w:hAnsiTheme="majorBidi" w:cstheme="majorBidi"/>
          <w:szCs w:val="24"/>
        </w:rPr>
        <w:t>The Courts of the State of Israel will have exclusive jurisdiction regarding</w:t>
      </w:r>
      <w:r>
        <w:rPr>
          <w:rFonts w:asciiTheme="majorBidi" w:hAnsiTheme="majorBidi" w:cstheme="majorBidi"/>
          <w:szCs w:val="24"/>
        </w:rPr>
        <w:t xml:space="preserve"> </w:t>
      </w:r>
      <w:r w:rsidRPr="00847F30">
        <w:rPr>
          <w:rFonts w:asciiTheme="majorBidi" w:hAnsiTheme="majorBidi" w:cstheme="majorBidi"/>
          <w:szCs w:val="24"/>
        </w:rPr>
        <w:t xml:space="preserve">any dispute between </w:t>
      </w:r>
      <w:r>
        <w:rPr>
          <w:rFonts w:asciiTheme="majorBidi" w:hAnsiTheme="majorBidi" w:cstheme="majorBidi"/>
          <w:szCs w:val="24"/>
        </w:rPr>
        <w:t>the Ministry</w:t>
      </w:r>
      <w:r w:rsidRPr="00847F30">
        <w:rPr>
          <w:rFonts w:asciiTheme="majorBidi" w:hAnsiTheme="majorBidi" w:cstheme="majorBidi"/>
          <w:szCs w:val="24"/>
        </w:rPr>
        <w:t xml:space="preserve"> and the Supplier pertaining to</w:t>
      </w:r>
      <w:r>
        <w:rPr>
          <w:rFonts w:asciiTheme="majorBidi" w:hAnsiTheme="majorBidi" w:cstheme="majorBidi"/>
          <w:szCs w:val="24"/>
        </w:rPr>
        <w:t xml:space="preserve"> the Tender, its Annexes and</w:t>
      </w:r>
      <w:r w:rsidRPr="00847F30">
        <w:rPr>
          <w:rFonts w:asciiTheme="majorBidi" w:hAnsiTheme="majorBidi" w:cstheme="majorBidi"/>
          <w:szCs w:val="24"/>
        </w:rPr>
        <w:t xml:space="preserve"> this Agreement.</w:t>
      </w:r>
    </w:p>
    <w:p w14:paraId="0F93451B" w14:textId="77777777" w:rsidR="00146DBA" w:rsidRPr="001E3826" w:rsidRDefault="00146DBA" w:rsidP="00146DBA">
      <w:pPr>
        <w:autoSpaceDE w:val="0"/>
        <w:autoSpaceDN w:val="0"/>
        <w:bidi w:val="0"/>
        <w:adjustRightInd w:val="0"/>
        <w:spacing w:line="360" w:lineRule="auto"/>
        <w:rPr>
          <w:rFonts w:cs="Times New Roman"/>
          <w:szCs w:val="24"/>
        </w:rPr>
      </w:pPr>
    </w:p>
    <w:p w14:paraId="1FCED7B4" w14:textId="77777777" w:rsidR="00146DBA" w:rsidRPr="00847F30" w:rsidRDefault="00146DBA" w:rsidP="00146DBA">
      <w:pPr>
        <w:pStyle w:val="af6"/>
        <w:widowControl w:val="0"/>
        <w:numPr>
          <w:ilvl w:val="0"/>
          <w:numId w:val="92"/>
        </w:numPr>
        <w:autoSpaceDE w:val="0"/>
        <w:autoSpaceDN w:val="0"/>
        <w:bidi w:val="0"/>
        <w:adjustRightInd w:val="0"/>
        <w:rPr>
          <w:rFonts w:cs="Times New Roman"/>
          <w:b/>
          <w:bCs/>
          <w:szCs w:val="24"/>
          <w:u w:val="thick"/>
        </w:rPr>
      </w:pPr>
      <w:r w:rsidRPr="00847F30">
        <w:rPr>
          <w:rFonts w:cs="Times New Roman"/>
          <w:b/>
          <w:bCs/>
          <w:szCs w:val="24"/>
          <w:u w:val="thick"/>
        </w:rPr>
        <w:t>T</w:t>
      </w:r>
      <w:r>
        <w:rPr>
          <w:rFonts w:cs="Times New Roman"/>
          <w:b/>
          <w:bCs/>
          <w:szCs w:val="24"/>
          <w:u w:val="thick"/>
        </w:rPr>
        <w:t>ermination</w:t>
      </w:r>
    </w:p>
    <w:p w14:paraId="5D35E563" w14:textId="77777777" w:rsidR="00146DBA" w:rsidRDefault="00146DBA" w:rsidP="00146DBA">
      <w:pPr>
        <w:autoSpaceDE w:val="0"/>
        <w:autoSpaceDN w:val="0"/>
        <w:bidi w:val="0"/>
        <w:adjustRightInd w:val="0"/>
        <w:spacing w:line="360" w:lineRule="auto"/>
        <w:rPr>
          <w:rFonts w:cs="Times New Roman"/>
          <w:szCs w:val="24"/>
        </w:rPr>
      </w:pPr>
    </w:p>
    <w:p w14:paraId="77ADEE5D" w14:textId="77777777" w:rsidR="00146DBA" w:rsidRDefault="00146DBA" w:rsidP="00146DBA">
      <w:pPr>
        <w:pStyle w:val="af6"/>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Should</w:t>
      </w:r>
      <w:r>
        <w:rPr>
          <w:rFonts w:asciiTheme="majorBidi" w:hAnsiTheme="majorBidi" w:cstheme="majorBidi"/>
          <w:szCs w:val="24"/>
        </w:rPr>
        <w:t xml:space="preserve"> the</w:t>
      </w:r>
      <w:r w:rsidRPr="00847F30">
        <w:rPr>
          <w:rFonts w:asciiTheme="majorBidi" w:hAnsiTheme="majorBidi" w:cstheme="majorBidi"/>
          <w:szCs w:val="24"/>
        </w:rPr>
        <w:t xml:space="preserve"> Supplier be declared bankrupt or insolvent or go into liquidation,</w:t>
      </w:r>
      <w:r>
        <w:rPr>
          <w:rFonts w:asciiTheme="majorBidi" w:hAnsiTheme="majorBidi" w:cstheme="majorBidi"/>
          <w:szCs w:val="24"/>
        </w:rPr>
        <w:t xml:space="preserve"> </w:t>
      </w:r>
      <w:r w:rsidRPr="00847F30">
        <w:rPr>
          <w:rFonts w:asciiTheme="majorBidi" w:hAnsiTheme="majorBidi" w:cstheme="majorBidi"/>
          <w:szCs w:val="24"/>
        </w:rPr>
        <w:t>voluntary or otherwise, or be placed under administration, receivership,</w:t>
      </w:r>
      <w:r>
        <w:rPr>
          <w:rFonts w:asciiTheme="majorBidi" w:hAnsiTheme="majorBidi" w:cstheme="majorBidi"/>
          <w:szCs w:val="24"/>
        </w:rPr>
        <w:t xml:space="preserve"> trusteeship or</w:t>
      </w:r>
      <w:r w:rsidRPr="00847F30">
        <w:rPr>
          <w:rFonts w:asciiTheme="majorBidi" w:hAnsiTheme="majorBidi" w:cstheme="majorBidi"/>
          <w:szCs w:val="24"/>
        </w:rPr>
        <w:t xml:space="preserve"> judicial management</w:t>
      </w:r>
      <w:r>
        <w:rPr>
          <w:rFonts w:asciiTheme="majorBidi" w:hAnsiTheme="majorBidi" w:cstheme="majorBidi"/>
          <w:szCs w:val="24"/>
        </w:rPr>
        <w:t>,</w:t>
      </w:r>
      <w:r w:rsidRPr="00847F30">
        <w:rPr>
          <w:rFonts w:asciiTheme="majorBidi" w:hAnsiTheme="majorBidi" w:cstheme="majorBidi"/>
          <w:szCs w:val="24"/>
        </w:rPr>
        <w:t xml:space="preserve"> or make any</w:t>
      </w:r>
      <w:r>
        <w:rPr>
          <w:rFonts w:asciiTheme="majorBidi" w:hAnsiTheme="majorBidi" w:cstheme="majorBidi"/>
          <w:szCs w:val="24"/>
        </w:rPr>
        <w:t xml:space="preserve"> </w:t>
      </w:r>
      <w:r w:rsidRPr="00847F30">
        <w:rPr>
          <w:rFonts w:asciiTheme="majorBidi" w:hAnsiTheme="majorBidi" w:cstheme="majorBidi"/>
          <w:szCs w:val="24"/>
        </w:rPr>
        <w:t>arrangement with its creditors</w:t>
      </w:r>
      <w:r>
        <w:rPr>
          <w:rFonts w:asciiTheme="majorBidi" w:hAnsiTheme="majorBidi" w:cstheme="majorBidi"/>
          <w:szCs w:val="24"/>
        </w:rPr>
        <w:t>,</w:t>
      </w:r>
      <w:r w:rsidRPr="00847F30">
        <w:rPr>
          <w:rFonts w:asciiTheme="majorBidi" w:hAnsiTheme="majorBidi" w:cstheme="majorBidi"/>
          <w:szCs w:val="24"/>
        </w:rPr>
        <w:t xml:space="preserve"> or take or suffer any similar action in</w:t>
      </w:r>
      <w:r>
        <w:rPr>
          <w:rFonts w:asciiTheme="majorBidi" w:hAnsiTheme="majorBidi" w:cstheme="majorBidi"/>
          <w:szCs w:val="24"/>
        </w:rPr>
        <w:t xml:space="preserve"> </w:t>
      </w:r>
      <w:r w:rsidRPr="00847F30">
        <w:rPr>
          <w:rFonts w:asciiTheme="majorBidi" w:hAnsiTheme="majorBidi" w:cstheme="majorBidi"/>
          <w:szCs w:val="24"/>
        </w:rPr>
        <w:t>consequence of debt, then the Supplier shall ipso facto be deemed to be in</w:t>
      </w:r>
      <w:r>
        <w:rPr>
          <w:rFonts w:asciiTheme="majorBidi" w:hAnsiTheme="majorBidi" w:cstheme="majorBidi"/>
          <w:szCs w:val="24"/>
        </w:rPr>
        <w:t xml:space="preserve"> </w:t>
      </w:r>
      <w:r w:rsidRPr="00847F30">
        <w:rPr>
          <w:rFonts w:asciiTheme="majorBidi" w:hAnsiTheme="majorBidi" w:cstheme="majorBidi"/>
          <w:szCs w:val="24"/>
        </w:rPr>
        <w:t xml:space="preserve">material breach of this Agreement and </w:t>
      </w:r>
      <w:r>
        <w:rPr>
          <w:rFonts w:asciiTheme="majorBidi" w:hAnsiTheme="majorBidi" w:cstheme="majorBidi"/>
          <w:szCs w:val="24"/>
        </w:rPr>
        <w:t>the Ministry</w:t>
      </w:r>
      <w:r w:rsidRPr="00847F30">
        <w:rPr>
          <w:rFonts w:asciiTheme="majorBidi" w:hAnsiTheme="majorBidi" w:cstheme="majorBidi"/>
          <w:szCs w:val="24"/>
        </w:rPr>
        <w:t xml:space="preserve"> shall thereupon have the right</w:t>
      </w:r>
      <w:r>
        <w:rPr>
          <w:rFonts w:asciiTheme="majorBidi" w:hAnsiTheme="majorBidi" w:cstheme="majorBidi"/>
          <w:szCs w:val="24"/>
        </w:rPr>
        <w:t xml:space="preserve"> </w:t>
      </w:r>
      <w:r w:rsidRPr="00847F30">
        <w:rPr>
          <w:rFonts w:asciiTheme="majorBidi" w:hAnsiTheme="majorBidi" w:cstheme="majorBidi"/>
          <w:szCs w:val="24"/>
        </w:rPr>
        <w:t>to cancel this Agreement without prior notice or warning and without</w:t>
      </w:r>
      <w:r>
        <w:rPr>
          <w:rFonts w:asciiTheme="majorBidi" w:hAnsiTheme="majorBidi" w:cstheme="majorBidi"/>
          <w:szCs w:val="24"/>
        </w:rPr>
        <w:t xml:space="preserve"> </w:t>
      </w:r>
      <w:r w:rsidRPr="00847F30">
        <w:rPr>
          <w:rFonts w:asciiTheme="majorBidi" w:hAnsiTheme="majorBidi" w:cstheme="majorBidi"/>
          <w:szCs w:val="24"/>
        </w:rPr>
        <w:t xml:space="preserve">prejudice to any of </w:t>
      </w:r>
      <w:r>
        <w:rPr>
          <w:rFonts w:asciiTheme="majorBidi" w:hAnsiTheme="majorBidi" w:cstheme="majorBidi"/>
          <w:szCs w:val="24"/>
        </w:rPr>
        <w:t>the Ministry’s</w:t>
      </w:r>
      <w:r w:rsidRPr="00847F30">
        <w:rPr>
          <w:rFonts w:asciiTheme="majorBidi" w:hAnsiTheme="majorBidi" w:cstheme="majorBidi"/>
          <w:szCs w:val="24"/>
        </w:rPr>
        <w:t xml:space="preserve"> rights to any other relief or remedy.</w:t>
      </w:r>
    </w:p>
    <w:p w14:paraId="669E5919" w14:textId="77777777" w:rsidR="00146DBA" w:rsidRPr="001E3826" w:rsidRDefault="00146DBA" w:rsidP="00146DBA">
      <w:pPr>
        <w:autoSpaceDE w:val="0"/>
        <w:autoSpaceDN w:val="0"/>
        <w:bidi w:val="0"/>
        <w:adjustRightInd w:val="0"/>
        <w:spacing w:line="360" w:lineRule="auto"/>
        <w:rPr>
          <w:rFonts w:cs="Times New Roman"/>
          <w:szCs w:val="24"/>
        </w:rPr>
      </w:pPr>
    </w:p>
    <w:p w14:paraId="63CD02E6" w14:textId="77777777" w:rsidR="00146DBA" w:rsidRPr="00847F30" w:rsidRDefault="00146DBA" w:rsidP="00146DBA">
      <w:pPr>
        <w:widowControl w:val="0"/>
        <w:autoSpaceDE w:val="0"/>
        <w:autoSpaceDN w:val="0"/>
        <w:bidi w:val="0"/>
        <w:adjustRightInd w:val="0"/>
        <w:ind w:left="446"/>
        <w:rPr>
          <w:rFonts w:cs="Times New Roman"/>
          <w:b/>
          <w:bCs/>
          <w:szCs w:val="24"/>
          <w:u w:val="thick"/>
        </w:rPr>
      </w:pPr>
      <w:r w:rsidRPr="00847F30">
        <w:rPr>
          <w:rFonts w:cs="Times New Roman"/>
          <w:b/>
          <w:bCs/>
          <w:szCs w:val="24"/>
          <w:u w:val="thick"/>
        </w:rPr>
        <w:t>1</w:t>
      </w:r>
      <w:r>
        <w:rPr>
          <w:rFonts w:cs="Times New Roman"/>
          <w:b/>
          <w:bCs/>
          <w:szCs w:val="24"/>
          <w:u w:val="thick"/>
        </w:rPr>
        <w:t>3</w:t>
      </w:r>
      <w:r w:rsidRPr="00847F30">
        <w:rPr>
          <w:rFonts w:cs="Times New Roman"/>
          <w:b/>
          <w:bCs/>
          <w:szCs w:val="24"/>
          <w:u w:val="thick"/>
        </w:rPr>
        <w:t>. A</w:t>
      </w:r>
      <w:r>
        <w:rPr>
          <w:rFonts w:cs="Times New Roman"/>
          <w:b/>
          <w:bCs/>
          <w:szCs w:val="24"/>
          <w:u w:val="thick"/>
        </w:rPr>
        <w:t>ssignment</w:t>
      </w:r>
    </w:p>
    <w:p w14:paraId="4AF52432" w14:textId="77777777" w:rsidR="00146DBA" w:rsidRDefault="00146DBA" w:rsidP="00146DBA">
      <w:pPr>
        <w:pStyle w:val="af6"/>
        <w:widowControl w:val="0"/>
        <w:bidi w:val="0"/>
        <w:spacing w:line="360" w:lineRule="auto"/>
        <w:ind w:left="1080"/>
        <w:jc w:val="both"/>
        <w:rPr>
          <w:rFonts w:asciiTheme="majorBidi" w:hAnsiTheme="majorBidi" w:cstheme="majorBidi"/>
          <w:szCs w:val="24"/>
        </w:rPr>
      </w:pPr>
    </w:p>
    <w:p w14:paraId="397A688F" w14:textId="77777777" w:rsidR="00146DBA" w:rsidRPr="00847F30" w:rsidRDefault="00146DBA" w:rsidP="00146DBA">
      <w:pPr>
        <w:pStyle w:val="af6"/>
        <w:widowControl w:val="0"/>
        <w:bidi w:val="0"/>
        <w:spacing w:line="360" w:lineRule="auto"/>
        <w:ind w:left="1080"/>
        <w:jc w:val="both"/>
        <w:rPr>
          <w:rFonts w:asciiTheme="majorBidi" w:hAnsiTheme="majorBidi" w:cstheme="majorBidi"/>
          <w:szCs w:val="24"/>
        </w:rPr>
      </w:pPr>
      <w:r w:rsidRPr="00847F30">
        <w:rPr>
          <w:rFonts w:asciiTheme="majorBidi" w:hAnsiTheme="majorBidi" w:cstheme="majorBidi"/>
          <w:szCs w:val="24"/>
        </w:rPr>
        <w:t>Neither Party shall assign this Agreement in whole or in part without the</w:t>
      </w:r>
      <w:r>
        <w:rPr>
          <w:rFonts w:asciiTheme="majorBidi" w:hAnsiTheme="majorBidi" w:cstheme="majorBidi"/>
          <w:szCs w:val="24"/>
        </w:rPr>
        <w:t xml:space="preserve"> </w:t>
      </w:r>
      <w:r w:rsidRPr="00847F30">
        <w:rPr>
          <w:rFonts w:asciiTheme="majorBidi" w:hAnsiTheme="majorBidi" w:cstheme="majorBidi"/>
          <w:szCs w:val="24"/>
        </w:rPr>
        <w:t>prior written approval of the other Party.</w:t>
      </w:r>
    </w:p>
    <w:p w14:paraId="2809F9FC" w14:textId="77777777" w:rsidR="00146DBA" w:rsidRPr="001E3826" w:rsidRDefault="00146DBA" w:rsidP="00146DBA">
      <w:pPr>
        <w:autoSpaceDE w:val="0"/>
        <w:autoSpaceDN w:val="0"/>
        <w:bidi w:val="0"/>
        <w:adjustRightInd w:val="0"/>
        <w:spacing w:line="360" w:lineRule="auto"/>
        <w:rPr>
          <w:rFonts w:cs="Times New Roman"/>
          <w:szCs w:val="24"/>
        </w:rPr>
      </w:pPr>
    </w:p>
    <w:p w14:paraId="21C80FB1" w14:textId="77777777" w:rsidR="00146DBA" w:rsidRPr="0039552D" w:rsidRDefault="00146DBA" w:rsidP="00146DBA">
      <w:pPr>
        <w:widowControl w:val="0"/>
        <w:autoSpaceDE w:val="0"/>
        <w:autoSpaceDN w:val="0"/>
        <w:bidi w:val="0"/>
        <w:adjustRightInd w:val="0"/>
        <w:ind w:left="446"/>
        <w:rPr>
          <w:rFonts w:cs="Times New Roman"/>
          <w:b/>
          <w:bCs/>
          <w:szCs w:val="24"/>
          <w:u w:val="thick"/>
        </w:rPr>
      </w:pPr>
      <w:r w:rsidRPr="0039552D">
        <w:rPr>
          <w:rFonts w:cs="Times New Roman"/>
          <w:b/>
          <w:bCs/>
          <w:szCs w:val="24"/>
          <w:u w:val="thick"/>
        </w:rPr>
        <w:t>1</w:t>
      </w:r>
      <w:r>
        <w:rPr>
          <w:rFonts w:cs="Times New Roman"/>
          <w:b/>
          <w:bCs/>
          <w:szCs w:val="24"/>
          <w:u w:val="thick"/>
        </w:rPr>
        <w:t>4</w:t>
      </w:r>
      <w:r w:rsidRPr="0039552D">
        <w:rPr>
          <w:rFonts w:cs="Times New Roman"/>
          <w:b/>
          <w:bCs/>
          <w:szCs w:val="24"/>
          <w:u w:val="thick"/>
        </w:rPr>
        <w:t>. M</w:t>
      </w:r>
      <w:r>
        <w:rPr>
          <w:rFonts w:cs="Times New Roman"/>
          <w:b/>
          <w:bCs/>
          <w:szCs w:val="24"/>
          <w:u w:val="thick"/>
        </w:rPr>
        <w:t>iscellaneous</w:t>
      </w:r>
    </w:p>
    <w:p w14:paraId="130EB64C" w14:textId="77777777" w:rsidR="00146DBA" w:rsidRDefault="00146DBA" w:rsidP="00146DBA">
      <w:pPr>
        <w:pStyle w:val="af6"/>
        <w:widowControl w:val="0"/>
        <w:autoSpaceDE w:val="0"/>
        <w:autoSpaceDN w:val="0"/>
        <w:bidi w:val="0"/>
        <w:adjustRightInd w:val="0"/>
        <w:spacing w:line="360" w:lineRule="auto"/>
        <w:ind w:left="1020"/>
        <w:jc w:val="both"/>
        <w:rPr>
          <w:rFonts w:cs="Times New Roman"/>
          <w:szCs w:val="24"/>
        </w:rPr>
      </w:pPr>
    </w:p>
    <w:p w14:paraId="36742F8B" w14:textId="77777777" w:rsidR="00146DBA" w:rsidRDefault="00146DBA" w:rsidP="00146DBA">
      <w:pPr>
        <w:pStyle w:val="af6"/>
        <w:widowControl w:val="0"/>
        <w:bidi w:val="0"/>
        <w:spacing w:line="360" w:lineRule="auto"/>
        <w:ind w:left="1080"/>
        <w:jc w:val="both"/>
        <w:rPr>
          <w:rFonts w:asciiTheme="majorBidi" w:hAnsiTheme="majorBidi" w:cstheme="majorBidi"/>
          <w:szCs w:val="24"/>
        </w:rPr>
      </w:pPr>
      <w:r w:rsidRPr="00F831DA">
        <w:rPr>
          <w:rFonts w:asciiTheme="majorBidi" w:hAnsiTheme="majorBidi" w:cstheme="majorBidi"/>
          <w:szCs w:val="24"/>
        </w:rPr>
        <w:t>This Agreement contains the entire agreement of both Parties and it cannot be modified except in writing and signed by both Parties.</w:t>
      </w:r>
    </w:p>
    <w:p w14:paraId="2250A83C" w14:textId="77777777" w:rsidR="00146DBA" w:rsidRPr="00F831DA" w:rsidRDefault="00146DBA" w:rsidP="00146DBA">
      <w:pPr>
        <w:pStyle w:val="af6"/>
        <w:widowControl w:val="0"/>
        <w:bidi w:val="0"/>
        <w:spacing w:line="360" w:lineRule="auto"/>
        <w:ind w:left="1080"/>
        <w:jc w:val="both"/>
        <w:rPr>
          <w:rFonts w:asciiTheme="majorBidi" w:hAnsiTheme="majorBidi" w:cstheme="majorBidi"/>
          <w:szCs w:val="24"/>
        </w:rPr>
      </w:pPr>
    </w:p>
    <w:p w14:paraId="0B52DD3E" w14:textId="77777777" w:rsidR="00146DBA" w:rsidRPr="0039552D" w:rsidRDefault="00146DBA" w:rsidP="00146DBA">
      <w:pPr>
        <w:widowControl w:val="0"/>
        <w:autoSpaceDE w:val="0"/>
        <w:autoSpaceDN w:val="0"/>
        <w:bidi w:val="0"/>
        <w:adjustRightInd w:val="0"/>
        <w:ind w:left="446"/>
        <w:rPr>
          <w:rFonts w:cs="Times New Roman"/>
          <w:b/>
          <w:bCs/>
          <w:szCs w:val="24"/>
          <w:u w:val="thick"/>
        </w:rPr>
      </w:pPr>
      <w:r w:rsidRPr="0039552D">
        <w:rPr>
          <w:rFonts w:cs="Times New Roman"/>
          <w:b/>
          <w:bCs/>
          <w:szCs w:val="24"/>
          <w:u w:val="thick"/>
        </w:rPr>
        <w:t>1</w:t>
      </w:r>
      <w:r>
        <w:rPr>
          <w:rFonts w:cs="Times New Roman"/>
          <w:b/>
          <w:bCs/>
          <w:szCs w:val="24"/>
          <w:u w:val="thick"/>
        </w:rPr>
        <w:t>5</w:t>
      </w:r>
      <w:r w:rsidRPr="0039552D">
        <w:rPr>
          <w:rFonts w:cs="Times New Roman"/>
          <w:b/>
          <w:bCs/>
          <w:szCs w:val="24"/>
          <w:u w:val="thick"/>
        </w:rPr>
        <w:t>. N</w:t>
      </w:r>
      <w:r>
        <w:rPr>
          <w:rFonts w:cs="Times New Roman"/>
          <w:b/>
          <w:bCs/>
          <w:szCs w:val="24"/>
          <w:u w:val="thick"/>
        </w:rPr>
        <w:t>otices</w:t>
      </w:r>
    </w:p>
    <w:p w14:paraId="04FE4607" w14:textId="77777777" w:rsidR="00146DBA" w:rsidRDefault="00146DBA" w:rsidP="00146DBA">
      <w:pPr>
        <w:autoSpaceDE w:val="0"/>
        <w:autoSpaceDN w:val="0"/>
        <w:bidi w:val="0"/>
        <w:adjustRightInd w:val="0"/>
        <w:spacing w:line="360" w:lineRule="auto"/>
        <w:rPr>
          <w:rFonts w:cs="Times New Roman"/>
          <w:szCs w:val="24"/>
        </w:rPr>
      </w:pPr>
    </w:p>
    <w:p w14:paraId="29D13E5B" w14:textId="77777777" w:rsidR="00146DBA" w:rsidRDefault="00146DBA" w:rsidP="00146DBA">
      <w:pPr>
        <w:pStyle w:val="af6"/>
        <w:widowControl w:val="0"/>
        <w:bidi w:val="0"/>
        <w:spacing w:line="360" w:lineRule="auto"/>
        <w:ind w:left="1080"/>
        <w:jc w:val="both"/>
        <w:rPr>
          <w:b/>
          <w:bCs/>
          <w:u w:val="single"/>
        </w:rPr>
      </w:pPr>
      <w:r w:rsidRPr="0039552D">
        <w:rPr>
          <w:rFonts w:asciiTheme="majorBidi" w:hAnsiTheme="majorBidi" w:cstheme="majorBidi"/>
          <w:szCs w:val="24"/>
        </w:rPr>
        <w:lastRenderedPageBreak/>
        <w:t>Any notices, which either Party may wish or be required to give or make to</w:t>
      </w:r>
      <w:r>
        <w:rPr>
          <w:rFonts w:asciiTheme="majorBidi" w:hAnsiTheme="majorBidi" w:cstheme="majorBidi"/>
          <w:szCs w:val="24"/>
        </w:rPr>
        <w:t xml:space="preserve"> </w:t>
      </w:r>
      <w:r w:rsidRPr="0039552D">
        <w:rPr>
          <w:rFonts w:asciiTheme="majorBidi" w:hAnsiTheme="majorBidi" w:cstheme="majorBidi"/>
          <w:szCs w:val="24"/>
        </w:rPr>
        <w:t>the other Party under the Agreement, shall be in writing and shall be</w:t>
      </w:r>
      <w:r>
        <w:rPr>
          <w:rFonts w:asciiTheme="majorBidi" w:hAnsiTheme="majorBidi" w:cstheme="majorBidi"/>
          <w:szCs w:val="24"/>
        </w:rPr>
        <w:t xml:space="preserve"> </w:t>
      </w:r>
      <w:r w:rsidRPr="0039552D">
        <w:rPr>
          <w:rFonts w:asciiTheme="majorBidi" w:hAnsiTheme="majorBidi" w:cstheme="majorBidi"/>
          <w:szCs w:val="24"/>
        </w:rPr>
        <w:t>sufficiently given or made</w:t>
      </w:r>
      <w:r>
        <w:rPr>
          <w:rFonts w:asciiTheme="majorBidi" w:hAnsiTheme="majorBidi" w:cstheme="majorBidi"/>
          <w:szCs w:val="24"/>
        </w:rPr>
        <w:t>,</w:t>
      </w:r>
      <w:r w:rsidRPr="0039552D">
        <w:rPr>
          <w:rFonts w:asciiTheme="majorBidi" w:hAnsiTheme="majorBidi" w:cstheme="majorBidi"/>
          <w:szCs w:val="24"/>
        </w:rPr>
        <w:t xml:space="preserve"> if delivered by hand, by post or by facsimile to</w:t>
      </w:r>
      <w:r>
        <w:rPr>
          <w:rFonts w:asciiTheme="majorBidi" w:hAnsiTheme="majorBidi" w:cstheme="majorBidi"/>
          <w:szCs w:val="24"/>
        </w:rPr>
        <w:t xml:space="preserve"> </w:t>
      </w:r>
      <w:r w:rsidRPr="0039552D">
        <w:rPr>
          <w:rFonts w:asciiTheme="majorBidi" w:hAnsiTheme="majorBidi" w:cstheme="majorBidi"/>
          <w:szCs w:val="24"/>
        </w:rPr>
        <w:t>the address of the Parties specified in this Agreement. Any notices, given</w:t>
      </w:r>
      <w:r>
        <w:rPr>
          <w:rFonts w:asciiTheme="majorBidi" w:hAnsiTheme="majorBidi" w:cstheme="majorBidi"/>
          <w:szCs w:val="24"/>
        </w:rPr>
        <w:t xml:space="preserve"> </w:t>
      </w:r>
      <w:r w:rsidRPr="0039552D">
        <w:rPr>
          <w:rFonts w:asciiTheme="majorBidi" w:hAnsiTheme="majorBidi" w:cstheme="majorBidi"/>
          <w:szCs w:val="24"/>
        </w:rPr>
        <w:t>or made by post shall be deemed to have been given or made on the 10</w:t>
      </w:r>
      <w:r w:rsidRPr="0039552D">
        <w:rPr>
          <w:rFonts w:asciiTheme="majorBidi" w:hAnsiTheme="majorBidi" w:cstheme="majorBidi"/>
          <w:szCs w:val="24"/>
          <w:vertAlign w:val="superscript"/>
        </w:rPr>
        <w:t>th</w:t>
      </w:r>
      <w:r>
        <w:rPr>
          <w:rFonts w:asciiTheme="majorBidi" w:hAnsiTheme="majorBidi" w:cstheme="majorBidi"/>
          <w:szCs w:val="24"/>
        </w:rPr>
        <w:t xml:space="preserve"> </w:t>
      </w:r>
      <w:r w:rsidRPr="0039552D">
        <w:rPr>
          <w:rFonts w:asciiTheme="majorBidi" w:hAnsiTheme="majorBidi" w:cstheme="majorBidi"/>
          <w:szCs w:val="24"/>
        </w:rPr>
        <w:t>(tenth) business day after the da</w:t>
      </w:r>
      <w:r>
        <w:rPr>
          <w:rFonts w:asciiTheme="majorBidi" w:hAnsiTheme="majorBidi" w:cstheme="majorBidi"/>
          <w:szCs w:val="24"/>
        </w:rPr>
        <w:t>te</w:t>
      </w:r>
      <w:r w:rsidRPr="0039552D">
        <w:rPr>
          <w:rFonts w:asciiTheme="majorBidi" w:hAnsiTheme="majorBidi" w:cstheme="majorBidi"/>
          <w:szCs w:val="24"/>
        </w:rPr>
        <w:t xml:space="preserve"> of postage, and if given or made by</w:t>
      </w:r>
      <w:r>
        <w:rPr>
          <w:rFonts w:asciiTheme="majorBidi" w:hAnsiTheme="majorBidi" w:cstheme="majorBidi"/>
          <w:szCs w:val="24"/>
        </w:rPr>
        <w:t xml:space="preserve"> </w:t>
      </w:r>
      <w:r w:rsidRPr="0039552D">
        <w:rPr>
          <w:rFonts w:asciiTheme="majorBidi" w:hAnsiTheme="majorBidi" w:cstheme="majorBidi"/>
          <w:szCs w:val="24"/>
        </w:rPr>
        <w:t>facsimile shall be deemed to have been given or made on the day following</w:t>
      </w:r>
      <w:r>
        <w:rPr>
          <w:rFonts w:asciiTheme="majorBidi" w:hAnsiTheme="majorBidi" w:cstheme="majorBidi"/>
          <w:szCs w:val="24"/>
        </w:rPr>
        <w:t xml:space="preserve"> </w:t>
      </w:r>
      <w:r w:rsidRPr="0039552D">
        <w:rPr>
          <w:rFonts w:asciiTheme="majorBidi" w:hAnsiTheme="majorBidi" w:cstheme="majorBidi"/>
          <w:szCs w:val="24"/>
        </w:rPr>
        <w:t>that on which the facsimile was sent.</w:t>
      </w:r>
    </w:p>
    <w:p w14:paraId="5B51EB4B" w14:textId="77777777" w:rsidR="00146DBA" w:rsidRDefault="00146DBA" w:rsidP="00146DBA">
      <w:pPr>
        <w:pStyle w:val="af6"/>
        <w:widowControl w:val="0"/>
        <w:bidi w:val="0"/>
        <w:spacing w:line="360" w:lineRule="auto"/>
        <w:ind w:left="1080"/>
        <w:jc w:val="both"/>
        <w:rPr>
          <w:b/>
          <w:bCs/>
          <w:u w:val="single"/>
        </w:rPr>
      </w:pPr>
    </w:p>
    <w:p w14:paraId="70BC8BF6" w14:textId="77777777" w:rsidR="00146DBA" w:rsidRDefault="00146DBA" w:rsidP="00146DBA">
      <w:pPr>
        <w:pStyle w:val="af6"/>
        <w:widowControl w:val="0"/>
        <w:bidi w:val="0"/>
        <w:spacing w:line="360" w:lineRule="auto"/>
        <w:ind w:left="1080"/>
        <w:jc w:val="both"/>
        <w:rPr>
          <w:b/>
          <w:bCs/>
          <w:u w:val="single"/>
        </w:rPr>
      </w:pPr>
      <w:r w:rsidRPr="00170C55">
        <w:rPr>
          <w:b/>
          <w:bCs/>
          <w:u w:val="single"/>
        </w:rPr>
        <w:t>AND IN WITNESS WHEREOF THE PARTIES HAVE SIGNED</w:t>
      </w:r>
    </w:p>
    <w:p w14:paraId="0C5255E8" w14:textId="77777777" w:rsidR="00146DBA" w:rsidRPr="009D1846" w:rsidRDefault="00146DBA" w:rsidP="00146DBA">
      <w:pPr>
        <w:pStyle w:val="af6"/>
        <w:widowControl w:val="0"/>
        <w:bidi w:val="0"/>
        <w:spacing w:line="360" w:lineRule="auto"/>
        <w:ind w:left="1080"/>
        <w:jc w:val="both"/>
        <w:rPr>
          <w:b/>
          <w:bCs/>
          <w:u w:val="single"/>
        </w:rPr>
      </w:pPr>
      <w:r w:rsidRPr="009D1846">
        <w:rPr>
          <w:b/>
          <w:bCs/>
          <w:u w:val="single"/>
        </w:rPr>
        <w:t>ON THE DATE SPECIFIED AT THE HEAD OF THIS AGREEMENT</w:t>
      </w:r>
    </w:p>
    <w:p w14:paraId="4DB64A5F" w14:textId="77777777" w:rsidR="00146DBA" w:rsidRDefault="00146DBA" w:rsidP="00146DBA">
      <w:pPr>
        <w:autoSpaceDE w:val="0"/>
        <w:autoSpaceDN w:val="0"/>
        <w:bidi w:val="0"/>
        <w:adjustRightInd w:val="0"/>
        <w:spacing w:line="360" w:lineRule="auto"/>
        <w:rPr>
          <w:rFonts w:cs="Times New Roman"/>
          <w:szCs w:val="24"/>
        </w:rPr>
      </w:pPr>
    </w:p>
    <w:tbl>
      <w:tblPr>
        <w:tblpPr w:leftFromText="180" w:rightFromText="180" w:vertAnchor="text" w:horzAnchor="margin" w:tblpY="-53"/>
        <w:bidiVisual/>
        <w:tblW w:w="0" w:type="auto"/>
        <w:tblCellMar>
          <w:left w:w="0" w:type="dxa"/>
          <w:right w:w="0" w:type="dxa"/>
        </w:tblCellMar>
        <w:tblLook w:val="0000" w:firstRow="0" w:lastRow="0" w:firstColumn="0" w:lastColumn="0" w:noHBand="0" w:noVBand="0"/>
      </w:tblPr>
      <w:tblGrid>
        <w:gridCol w:w="2952"/>
        <w:gridCol w:w="2952"/>
        <w:gridCol w:w="2952"/>
      </w:tblGrid>
      <w:tr w:rsidR="00146DBA" w:rsidRPr="00781EC4" w14:paraId="158F4C57" w14:textId="77777777" w:rsidTr="009973B9">
        <w:trPr>
          <w:trHeight w:val="1283"/>
        </w:trPr>
        <w:tc>
          <w:tcPr>
            <w:tcW w:w="2952" w:type="dxa"/>
            <w:tcMar>
              <w:top w:w="0" w:type="dxa"/>
              <w:left w:w="108" w:type="dxa"/>
              <w:bottom w:w="0" w:type="dxa"/>
              <w:right w:w="108" w:type="dxa"/>
            </w:tcMar>
          </w:tcPr>
          <w:p w14:paraId="654FF4FA" w14:textId="77777777" w:rsidR="00146DBA" w:rsidRPr="00B16ED7" w:rsidRDefault="00146DBA" w:rsidP="009973B9">
            <w:pPr>
              <w:bidi w:val="0"/>
              <w:spacing w:after="120" w:line="300" w:lineRule="auto"/>
              <w:jc w:val="center"/>
              <w:rPr>
                <w:b/>
                <w:bCs/>
              </w:rPr>
            </w:pPr>
            <w:r w:rsidRPr="00B16ED7">
              <w:rPr>
                <w:b/>
                <w:bCs/>
              </w:rPr>
              <w:t>____________________</w:t>
            </w:r>
          </w:p>
          <w:p w14:paraId="47760C30" w14:textId="77777777" w:rsidR="00146DBA" w:rsidRPr="00B16ED7" w:rsidRDefault="00146DBA" w:rsidP="009973B9">
            <w:pPr>
              <w:bidi w:val="0"/>
              <w:spacing w:after="120" w:line="300" w:lineRule="auto"/>
              <w:jc w:val="center"/>
              <w:rPr>
                <w:b/>
                <w:bCs/>
              </w:rPr>
            </w:pPr>
          </w:p>
          <w:p w14:paraId="16BE6076" w14:textId="77777777" w:rsidR="00146DBA" w:rsidRPr="00B16ED7" w:rsidRDefault="00146DBA" w:rsidP="009973B9">
            <w:pPr>
              <w:bidi w:val="0"/>
              <w:spacing w:after="120" w:line="300" w:lineRule="auto"/>
              <w:jc w:val="center"/>
              <w:rPr>
                <w:b/>
                <w:bCs/>
              </w:rPr>
            </w:pPr>
            <w:r>
              <w:rPr>
                <w:b/>
                <w:bCs/>
              </w:rPr>
              <w:t>Udi Adiri</w:t>
            </w:r>
          </w:p>
        </w:tc>
        <w:tc>
          <w:tcPr>
            <w:tcW w:w="2952" w:type="dxa"/>
            <w:tcMar>
              <w:top w:w="0" w:type="dxa"/>
              <w:left w:w="108" w:type="dxa"/>
              <w:bottom w:w="0" w:type="dxa"/>
              <w:right w:w="108" w:type="dxa"/>
            </w:tcMar>
          </w:tcPr>
          <w:p w14:paraId="20874C3C" w14:textId="77777777" w:rsidR="00146DBA" w:rsidRPr="00B16ED7" w:rsidRDefault="00146DBA" w:rsidP="009973B9">
            <w:pPr>
              <w:bidi w:val="0"/>
              <w:spacing w:after="120" w:line="300" w:lineRule="auto"/>
              <w:jc w:val="center"/>
            </w:pPr>
            <w:r w:rsidRPr="00B16ED7">
              <w:t>_________________</w:t>
            </w:r>
          </w:p>
          <w:p w14:paraId="01846A93" w14:textId="77777777" w:rsidR="00146DBA" w:rsidRPr="00B16ED7" w:rsidRDefault="00146DBA" w:rsidP="009973B9">
            <w:pPr>
              <w:bidi w:val="0"/>
              <w:spacing w:after="120" w:line="300" w:lineRule="auto"/>
              <w:rPr>
                <w:b/>
                <w:bCs/>
              </w:rPr>
            </w:pPr>
            <w:r w:rsidRPr="00B16ED7">
              <w:rPr>
                <w:b/>
                <w:bCs/>
              </w:rPr>
              <w:t xml:space="preserve">     </w:t>
            </w:r>
          </w:p>
          <w:p w14:paraId="4FF93589" w14:textId="77777777" w:rsidR="00146DBA" w:rsidRPr="00B16ED7" w:rsidRDefault="00146DBA" w:rsidP="009973B9">
            <w:pPr>
              <w:bidi w:val="0"/>
              <w:spacing w:after="120" w:line="300" w:lineRule="auto"/>
              <w:rPr>
                <w:b/>
                <w:bCs/>
              </w:rPr>
            </w:pPr>
            <w:r w:rsidRPr="00B16ED7">
              <w:rPr>
                <w:b/>
                <w:bCs/>
              </w:rPr>
              <w:t xml:space="preserve">        </w:t>
            </w:r>
            <w:r>
              <w:rPr>
                <w:b/>
                <w:bCs/>
              </w:rPr>
              <w:t xml:space="preserve">   </w:t>
            </w:r>
            <w:r w:rsidRPr="00B16ED7">
              <w:rPr>
                <w:b/>
                <w:bCs/>
              </w:rPr>
              <w:t>Eran Gil</w:t>
            </w:r>
          </w:p>
        </w:tc>
        <w:tc>
          <w:tcPr>
            <w:tcW w:w="2952" w:type="dxa"/>
            <w:tcMar>
              <w:top w:w="0" w:type="dxa"/>
              <w:left w:w="108" w:type="dxa"/>
              <w:bottom w:w="0" w:type="dxa"/>
              <w:right w:w="108" w:type="dxa"/>
            </w:tcMar>
          </w:tcPr>
          <w:p w14:paraId="2687A216" w14:textId="77777777" w:rsidR="00146DBA" w:rsidRPr="00781EC4" w:rsidRDefault="00146DBA" w:rsidP="009973B9">
            <w:pPr>
              <w:bidi w:val="0"/>
              <w:spacing w:after="120" w:line="300" w:lineRule="auto"/>
              <w:jc w:val="center"/>
              <w:rPr>
                <w:b/>
                <w:bCs/>
              </w:rPr>
            </w:pPr>
            <w:r w:rsidRPr="00781EC4">
              <w:rPr>
                <w:b/>
                <w:bCs/>
              </w:rPr>
              <w:t>______________________</w:t>
            </w:r>
          </w:p>
          <w:p w14:paraId="3C61F8B7" w14:textId="77777777" w:rsidR="00146DBA" w:rsidRPr="00781EC4" w:rsidRDefault="00146DBA" w:rsidP="009973B9">
            <w:pPr>
              <w:bidi w:val="0"/>
              <w:spacing w:after="120" w:line="300" w:lineRule="auto"/>
              <w:jc w:val="center"/>
              <w:rPr>
                <w:b/>
                <w:bCs/>
              </w:rPr>
            </w:pPr>
          </w:p>
        </w:tc>
      </w:tr>
      <w:tr w:rsidR="00146DBA" w:rsidRPr="00781EC4" w14:paraId="389BB92F" w14:textId="77777777" w:rsidTr="009973B9">
        <w:tc>
          <w:tcPr>
            <w:tcW w:w="2952" w:type="dxa"/>
            <w:tcMar>
              <w:top w:w="0" w:type="dxa"/>
              <w:left w:w="108" w:type="dxa"/>
              <w:bottom w:w="0" w:type="dxa"/>
              <w:right w:w="108" w:type="dxa"/>
            </w:tcMar>
          </w:tcPr>
          <w:p w14:paraId="35706080" w14:textId="77777777" w:rsidR="00146DBA" w:rsidRPr="00775152" w:rsidRDefault="00146DBA" w:rsidP="009973B9">
            <w:pPr>
              <w:bidi w:val="0"/>
              <w:spacing w:after="120" w:line="300" w:lineRule="auto"/>
              <w:jc w:val="center"/>
              <w:rPr>
                <w:b/>
                <w:bCs/>
              </w:rPr>
            </w:pPr>
            <w:r w:rsidRPr="00775152">
              <w:rPr>
                <w:b/>
                <w:bCs/>
              </w:rPr>
              <w:t xml:space="preserve">Director General       </w:t>
            </w:r>
          </w:p>
          <w:p w14:paraId="3332DF80" w14:textId="77777777" w:rsidR="00146DBA" w:rsidRPr="00775152" w:rsidRDefault="00146DBA" w:rsidP="009973B9">
            <w:pPr>
              <w:bidi w:val="0"/>
              <w:spacing w:after="120" w:line="300" w:lineRule="auto"/>
              <w:jc w:val="center"/>
              <w:rPr>
                <w:b/>
                <w:bCs/>
              </w:rPr>
            </w:pPr>
            <w:r w:rsidRPr="00775152">
              <w:rPr>
                <w:b/>
                <w:bCs/>
              </w:rPr>
              <w:t xml:space="preserve">The Ministry of Energy </w:t>
            </w:r>
          </w:p>
        </w:tc>
        <w:tc>
          <w:tcPr>
            <w:tcW w:w="2952" w:type="dxa"/>
            <w:tcMar>
              <w:top w:w="0" w:type="dxa"/>
              <w:left w:w="108" w:type="dxa"/>
              <w:bottom w:w="0" w:type="dxa"/>
              <w:right w:w="108" w:type="dxa"/>
            </w:tcMar>
          </w:tcPr>
          <w:p w14:paraId="41B4F28A" w14:textId="77777777" w:rsidR="00146DBA" w:rsidRPr="00775152" w:rsidRDefault="00146DBA" w:rsidP="009973B9">
            <w:pPr>
              <w:bidi w:val="0"/>
              <w:spacing w:after="120" w:line="300" w:lineRule="auto"/>
              <w:ind w:left="-220"/>
              <w:jc w:val="center"/>
              <w:rPr>
                <w:b/>
                <w:bCs/>
              </w:rPr>
            </w:pPr>
            <w:r w:rsidRPr="00775152">
              <w:rPr>
                <w:b/>
                <w:bCs/>
              </w:rPr>
              <w:t>Senior Comptroller</w:t>
            </w:r>
          </w:p>
          <w:p w14:paraId="55C96515" w14:textId="77777777" w:rsidR="00146DBA" w:rsidRPr="00775152" w:rsidRDefault="00146DBA" w:rsidP="009973B9">
            <w:pPr>
              <w:bidi w:val="0"/>
              <w:spacing w:after="120" w:line="300" w:lineRule="auto"/>
              <w:ind w:left="-362"/>
              <w:jc w:val="center"/>
              <w:rPr>
                <w:b/>
                <w:bCs/>
              </w:rPr>
            </w:pPr>
            <w:r w:rsidRPr="00775152">
              <w:rPr>
                <w:b/>
                <w:bCs/>
              </w:rPr>
              <w:t xml:space="preserve">The Ministry </w:t>
            </w:r>
            <w:r>
              <w:rPr>
                <w:b/>
                <w:bCs/>
              </w:rPr>
              <w:t>of</w:t>
            </w:r>
            <w:r w:rsidRPr="00775152">
              <w:rPr>
                <w:b/>
                <w:bCs/>
              </w:rPr>
              <w:t xml:space="preserve"> Energy </w:t>
            </w:r>
          </w:p>
        </w:tc>
        <w:tc>
          <w:tcPr>
            <w:tcW w:w="2952" w:type="dxa"/>
            <w:tcMar>
              <w:top w:w="0" w:type="dxa"/>
              <w:left w:w="108" w:type="dxa"/>
              <w:bottom w:w="0" w:type="dxa"/>
              <w:right w:w="108" w:type="dxa"/>
            </w:tcMar>
          </w:tcPr>
          <w:p w14:paraId="2A37C560" w14:textId="77777777" w:rsidR="00146DBA" w:rsidRPr="00781EC4" w:rsidRDefault="00146DBA" w:rsidP="009973B9">
            <w:pPr>
              <w:bidi w:val="0"/>
              <w:spacing w:after="120" w:line="300" w:lineRule="auto"/>
              <w:jc w:val="center"/>
              <w:rPr>
                <w:b/>
                <w:bCs/>
              </w:rPr>
            </w:pPr>
          </w:p>
        </w:tc>
      </w:tr>
    </w:tbl>
    <w:p w14:paraId="491C1A96" w14:textId="77777777" w:rsidR="00146DBA" w:rsidRDefault="00146DBA" w:rsidP="00146DBA">
      <w:pPr>
        <w:bidi w:val="0"/>
        <w:spacing w:after="120" w:line="300" w:lineRule="auto"/>
      </w:pPr>
    </w:p>
    <w:p w14:paraId="5634D684" w14:textId="77777777" w:rsidR="00146DBA" w:rsidRPr="00D91D19" w:rsidRDefault="00146DBA" w:rsidP="00146DBA">
      <w:pPr>
        <w:bidi w:val="0"/>
        <w:spacing w:after="120" w:line="300" w:lineRule="auto"/>
      </w:pPr>
      <w:r w:rsidRPr="00D91D19">
        <w:t xml:space="preserve">I the undersigned __________________________ Advocate, hereby certify that the above named signatories, ____________________ </w:t>
      </w:r>
      <w:r>
        <w:t>Identity Card/Passport</w:t>
      </w:r>
      <w:r w:rsidRPr="00D91D19">
        <w:t xml:space="preserve"> No. ____________, and ________________ </w:t>
      </w:r>
      <w:r>
        <w:t>Identity Card/Passport</w:t>
      </w:r>
      <w:r w:rsidRPr="00D91D19">
        <w:t xml:space="preserve"> No. __________</w:t>
      </w:r>
      <w:r>
        <w:t xml:space="preserve">____ are known to me personally and </w:t>
      </w:r>
      <w:r w:rsidRPr="00D91D19">
        <w:t>were identified by me from their Identity Cards</w:t>
      </w:r>
      <w:r>
        <w:t>/Passports</w:t>
      </w:r>
      <w:r w:rsidRPr="00D91D19">
        <w:t xml:space="preserve">, signed this Agreement in my presence on behalf </w:t>
      </w:r>
      <w:r w:rsidRPr="00D91D19">
        <w:lastRenderedPageBreak/>
        <w:t>of _______________</w:t>
      </w:r>
      <w:r>
        <w:t>___________________</w:t>
      </w:r>
      <w:r w:rsidRPr="00D91D19">
        <w:t>_ and that they are duly authorized to do so and to bind ______________</w:t>
      </w:r>
      <w:r>
        <w:t>_____________________</w:t>
      </w:r>
      <w:r w:rsidRPr="00D91D19">
        <w:t>_____ by their signatures.</w:t>
      </w:r>
    </w:p>
    <w:p w14:paraId="4416609E" w14:textId="77777777" w:rsidR="00146DBA" w:rsidRPr="0039552D" w:rsidRDefault="00146DBA" w:rsidP="00146DBA">
      <w:pPr>
        <w:bidi w:val="0"/>
        <w:spacing w:after="120" w:line="300" w:lineRule="auto"/>
        <w:rPr>
          <w:rFonts w:asciiTheme="majorBidi" w:hAnsiTheme="majorBidi" w:cstheme="majorBidi"/>
          <w:szCs w:val="24"/>
        </w:rPr>
      </w:pPr>
      <w:r w:rsidRPr="00D91D19">
        <w:t>________________________________________________________________</w:t>
      </w:r>
    </w:p>
    <w:p w14:paraId="29855EFF" w14:textId="77777777" w:rsidR="00146DBA" w:rsidRPr="00026E7F" w:rsidRDefault="00146DBA" w:rsidP="00146DBA"/>
    <w:p w14:paraId="05B10394" w14:textId="4C89D659" w:rsidR="007064E2" w:rsidRPr="00146DBA" w:rsidRDefault="007064E2" w:rsidP="00146DBA"/>
    <w:sectPr w:rsidR="007064E2" w:rsidRPr="00146DBA" w:rsidSect="00EA4FBF">
      <w:headerReference w:type="even" r:id="rId11"/>
      <w:headerReference w:type="default" r:id="rId12"/>
      <w:footerReference w:type="default" r:id="rId13"/>
      <w:headerReference w:type="first" r:id="rId14"/>
      <w:footerReference w:type="first" r:id="rId1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B1039B" w14:textId="77777777" w:rsidR="00735C5F" w:rsidRDefault="00735C5F">
      <w:r>
        <w:separator/>
      </w:r>
    </w:p>
  </w:endnote>
  <w:endnote w:type="continuationSeparator" w:id="0">
    <w:p w14:paraId="05B1039C" w14:textId="77777777" w:rsidR="00735C5F" w:rsidRDefault="00735C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103A1" w14:textId="6E4AB30F" w:rsidR="00735C5F" w:rsidRDefault="00735C5F" w:rsidP="002D75E9">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304B9" w:rsidRPr="007304B9">
      <w:rPr>
        <w:noProof/>
        <w:rtl/>
        <w:lang w:val="he-IL"/>
      </w:rPr>
      <w:t>2</w:t>
    </w:r>
    <w:r>
      <w:rPr>
        <w:noProof/>
        <w:lang w:val="he-IL"/>
      </w:rPr>
      <w:fldChar w:fldCharType="end"/>
    </w:r>
    <w:r>
      <w:rPr>
        <w:rFonts w:hint="cs"/>
        <w:rtl/>
      </w:rPr>
      <w:t xml:space="preserve"> מתוך </w:t>
    </w:r>
    <w:r w:rsidR="007304B9">
      <w:fldChar w:fldCharType="begin"/>
    </w:r>
    <w:r w:rsidR="007304B9">
      <w:instrText xml:space="preserve"> NUMPAGES   \* MERGEFORMAT </w:instrText>
    </w:r>
    <w:r w:rsidR="007304B9">
      <w:fldChar w:fldCharType="separate"/>
    </w:r>
    <w:r w:rsidR="007304B9">
      <w:rPr>
        <w:noProof/>
        <w:rtl/>
      </w:rPr>
      <w:t>33</w:t>
    </w:r>
    <w:r w:rsidR="007304B9">
      <w:rPr>
        <w:noProof/>
      </w:rPr>
      <w:fldChar w:fldCharType="end"/>
    </w:r>
  </w:p>
  <w:p w14:paraId="05B103A2" w14:textId="77777777" w:rsidR="00735C5F" w:rsidRDefault="00735C5F" w:rsidP="007A56CE">
    <w:pPr>
      <w:pStyle w:val="af2"/>
      <w:pBdr>
        <w:top w:val="single" w:sz="6" w:space="1" w:color="auto"/>
      </w:pBdr>
      <w:jc w:val="center"/>
      <w:rPr>
        <w:rtl/>
      </w:rPr>
    </w:pPr>
  </w:p>
  <w:p w14:paraId="05B103A3" w14:textId="77777777" w:rsidR="00735C5F" w:rsidRDefault="00735C5F" w:rsidP="007A56CE">
    <w:pPr>
      <w:pStyle w:val="af2"/>
      <w:pBdr>
        <w:top w:val="single" w:sz="6" w:space="1" w:color="auto"/>
      </w:pBdr>
      <w:rPr>
        <w:rtl/>
      </w:rPr>
    </w:pPr>
    <w:r>
      <w:rPr>
        <w:rFonts w:hint="cs"/>
        <w:rtl/>
      </w:rPr>
      <w:t>תאריך: _________________                                     חתימת המציע: ________________</w:t>
    </w:r>
  </w:p>
  <w:p w14:paraId="05B103A4" w14:textId="77777777" w:rsidR="00735C5F" w:rsidRDefault="00735C5F" w:rsidP="007A56CE">
    <w:pPr>
      <w:pStyle w:val="af2"/>
      <w:pBdr>
        <w:top w:val="single" w:sz="6" w:space="1" w:color="auto"/>
      </w:pBdr>
      <w:jc w:val="center"/>
      <w:rPr>
        <w:rtl/>
      </w:rPr>
    </w:pPr>
  </w:p>
  <w:p w14:paraId="05B103A5" w14:textId="77777777" w:rsidR="00735C5F" w:rsidRDefault="00735C5F" w:rsidP="007A56CE">
    <w:pPr>
      <w:pStyle w:val="af2"/>
      <w:pBdr>
        <w:top w:val="single" w:sz="6" w:space="1" w:color="auto"/>
      </w:pBdr>
      <w:jc w:val="center"/>
      <w:rPr>
        <w:rtl/>
      </w:rPr>
    </w:pPr>
    <w:r>
      <w:rPr>
        <w:rFonts w:hint="cs"/>
        <w:noProof/>
        <w:rtl/>
        <w:lang w:eastAsia="en-US"/>
      </w:rPr>
      <w:drawing>
        <wp:anchor distT="0" distB="0" distL="114300" distR="114300" simplePos="0" relativeHeight="251659776" behindDoc="0" locked="0" layoutInCell="1" allowOverlap="1" wp14:anchorId="05B103B7" wp14:editId="05B103B8">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5B103A6" w14:textId="77777777" w:rsidR="00735C5F" w:rsidRPr="00FC5DE0" w:rsidRDefault="00735C5F"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05B103A7" w14:textId="77777777" w:rsidR="00735C5F" w:rsidRDefault="00735C5F" w:rsidP="00F757BF">
    <w:pPr>
      <w:pStyle w:val="af2"/>
      <w:pBdr>
        <w:top w:val="single" w:sz="6" w:space="1" w:color="auto"/>
      </w:pBdr>
      <w:jc w:val="center"/>
      <w:rPr>
        <w:rtl/>
      </w:rPr>
    </w:pPr>
  </w:p>
  <w:p w14:paraId="05B103A8" w14:textId="77777777" w:rsidR="00735C5F" w:rsidRDefault="00735C5F" w:rsidP="00F757BF">
    <w:pPr>
      <w:pStyle w:val="af2"/>
      <w:pBdr>
        <w:top w:val="single" w:sz="6" w:space="1" w:color="auto"/>
      </w:pBdr>
      <w:jc w:val="center"/>
      <w:rPr>
        <w:rtl/>
      </w:rPr>
    </w:pPr>
  </w:p>
  <w:p w14:paraId="05B103A9" w14:textId="77777777" w:rsidR="00735C5F" w:rsidRPr="00F757BF" w:rsidRDefault="00735C5F"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103B0" w14:textId="7010A9F3" w:rsidR="00735C5F" w:rsidRDefault="00735C5F"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304B9" w:rsidRPr="007304B9">
      <w:rPr>
        <w:noProof/>
        <w:rtl/>
        <w:lang w:val="he-IL"/>
      </w:rPr>
      <w:t>1</w:t>
    </w:r>
    <w:r>
      <w:rPr>
        <w:noProof/>
        <w:lang w:val="he-IL"/>
      </w:rPr>
      <w:fldChar w:fldCharType="end"/>
    </w:r>
    <w:r>
      <w:rPr>
        <w:rFonts w:hint="cs"/>
        <w:rtl/>
      </w:rPr>
      <w:t xml:space="preserve"> מתוך  </w:t>
    </w:r>
    <w:r w:rsidR="007304B9">
      <w:fldChar w:fldCharType="begin"/>
    </w:r>
    <w:r w:rsidR="007304B9">
      <w:instrText xml:space="preserve"> NUMPAGES   \* MERGEFORMAT </w:instrText>
    </w:r>
    <w:r w:rsidR="007304B9">
      <w:fldChar w:fldCharType="separate"/>
    </w:r>
    <w:r w:rsidR="007304B9">
      <w:rPr>
        <w:noProof/>
        <w:rtl/>
      </w:rPr>
      <w:t>33</w:t>
    </w:r>
    <w:r w:rsidR="007304B9">
      <w:rPr>
        <w:noProof/>
      </w:rPr>
      <w:fldChar w:fldCharType="end"/>
    </w:r>
  </w:p>
  <w:p w14:paraId="05B103B1" w14:textId="77777777" w:rsidR="00735C5F" w:rsidRDefault="00735C5F" w:rsidP="0061706E">
    <w:pPr>
      <w:pStyle w:val="af2"/>
      <w:pBdr>
        <w:top w:val="single" w:sz="6" w:space="1" w:color="auto"/>
      </w:pBdr>
      <w:jc w:val="center"/>
      <w:rPr>
        <w:rtl/>
      </w:rPr>
    </w:pPr>
  </w:p>
  <w:p w14:paraId="05B103B2" w14:textId="77777777" w:rsidR="00735C5F" w:rsidRDefault="00735C5F" w:rsidP="0061706E">
    <w:pPr>
      <w:pStyle w:val="af2"/>
      <w:pBdr>
        <w:top w:val="single" w:sz="6" w:space="1" w:color="auto"/>
      </w:pBdr>
      <w:rPr>
        <w:rtl/>
      </w:rPr>
    </w:pPr>
    <w:r>
      <w:rPr>
        <w:rFonts w:hint="cs"/>
        <w:rtl/>
      </w:rPr>
      <w:t>תאריך: _________________                                     חתימת המציע: ________________</w:t>
    </w:r>
  </w:p>
  <w:p w14:paraId="05B103B3" w14:textId="77777777" w:rsidR="00735C5F" w:rsidRDefault="00735C5F" w:rsidP="008C31B3">
    <w:pPr>
      <w:pStyle w:val="af2"/>
      <w:pBdr>
        <w:top w:val="single" w:sz="6" w:space="1" w:color="auto"/>
      </w:pBdr>
      <w:jc w:val="center"/>
      <w:rPr>
        <w:rtl/>
      </w:rPr>
    </w:pPr>
  </w:p>
  <w:p w14:paraId="05B103B4" w14:textId="77777777" w:rsidR="00735C5F" w:rsidRDefault="00735C5F" w:rsidP="008C31B3">
    <w:pPr>
      <w:pStyle w:val="af2"/>
      <w:pBdr>
        <w:top w:val="single" w:sz="6" w:space="1" w:color="auto"/>
      </w:pBdr>
      <w:jc w:val="center"/>
      <w:rPr>
        <w:rtl/>
      </w:rPr>
    </w:pPr>
    <w:r>
      <w:rPr>
        <w:rFonts w:hint="cs"/>
        <w:noProof/>
        <w:rtl/>
        <w:lang w:eastAsia="en-US"/>
      </w:rPr>
      <w:drawing>
        <wp:anchor distT="0" distB="0" distL="114300" distR="114300" simplePos="0" relativeHeight="251656704" behindDoc="0" locked="0" layoutInCell="1" allowOverlap="1" wp14:anchorId="05B103BA" wp14:editId="05B103BB">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5B103B5" w14:textId="77777777" w:rsidR="00735C5F" w:rsidRPr="00FC5DE0" w:rsidRDefault="00735C5F"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B10399" w14:textId="77777777" w:rsidR="00735C5F" w:rsidRDefault="00735C5F">
      <w:r>
        <w:separator/>
      </w:r>
    </w:p>
  </w:footnote>
  <w:footnote w:type="continuationSeparator" w:id="0">
    <w:p w14:paraId="05B1039A" w14:textId="77777777" w:rsidR="00735C5F" w:rsidRDefault="00735C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1039D" w14:textId="77777777" w:rsidR="00735C5F" w:rsidRDefault="00735C5F">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1039E" w14:textId="77777777" w:rsidR="00735C5F" w:rsidRPr="00E166FC" w:rsidRDefault="007304B9" w:rsidP="00E166FC">
    <w:pPr>
      <w:pStyle w:val="ad"/>
      <w:spacing w:line="276" w:lineRule="auto"/>
      <w:jc w:val="center"/>
      <w:rPr>
        <w:b/>
        <w:bCs/>
        <w:sz w:val="40"/>
        <w:szCs w:val="40"/>
      </w:rPr>
    </w:pPr>
    <w:r>
      <w:rPr>
        <w:b/>
        <w:bCs/>
        <w:noProof/>
        <w:szCs w:val="40"/>
      </w:rPr>
      <w:object w:dxaOrig="1440" w:dyaOrig="1440" w14:anchorId="05B103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06.45pt;margin-top:-27.6pt;width:40.05pt;height:47.55pt;z-index:251661312;visibility:visible;mso-wrap-edited:f">
          <v:imagedata r:id="rId1" o:title=""/>
          <w10:wrap type="topAndBottom"/>
        </v:shape>
        <o:OLEObject Type="Embed" ProgID="Word.Picture.8" ShapeID="_x0000_s2050" DrawAspect="Content" ObjectID="_1591349010" r:id="rId2"/>
      </w:object>
    </w:r>
    <w:r w:rsidR="00735C5F" w:rsidRPr="00E166FC">
      <w:rPr>
        <w:b/>
        <w:bCs/>
        <w:noProof/>
        <w:sz w:val="40"/>
        <w:szCs w:val="40"/>
      </w:rPr>
      <w:t>State of Israel</w:t>
    </w:r>
  </w:p>
  <w:p w14:paraId="05B1039F" w14:textId="75DF4C70" w:rsidR="00735C5F" w:rsidRDefault="00735C5F" w:rsidP="00E166FC">
    <w:pPr>
      <w:pStyle w:val="ad"/>
      <w:tabs>
        <w:tab w:val="left" w:pos="2447"/>
      </w:tabs>
      <w:spacing w:line="276" w:lineRule="auto"/>
      <w:jc w:val="center"/>
      <w:rPr>
        <w:rFonts w:cstheme="minorHAnsi"/>
        <w:b/>
        <w:bCs/>
        <w:sz w:val="28"/>
        <w:szCs w:val="32"/>
      </w:rPr>
    </w:pPr>
    <w:r w:rsidRPr="00E166FC">
      <w:rPr>
        <w:rFonts w:cstheme="minorHAnsi"/>
        <w:b/>
        <w:bCs/>
        <w:sz w:val="28"/>
        <w:szCs w:val="32"/>
      </w:rPr>
      <w:t>Ministry of Energy</w:t>
    </w:r>
  </w:p>
  <w:p w14:paraId="3D6DBBB6" w14:textId="4D42047C" w:rsidR="00735C5F" w:rsidRDefault="00735C5F" w:rsidP="006D46CA">
    <w:pPr>
      <w:pStyle w:val="ad"/>
      <w:jc w:val="right"/>
      <w:rPr>
        <w:rFonts w:asciiTheme="majorBidi" w:hAnsiTheme="majorBidi" w:cstheme="majorBidi"/>
        <w:b/>
        <w:bCs/>
        <w:sz w:val="28"/>
        <w:szCs w:val="28"/>
      </w:rPr>
    </w:pPr>
    <w:r w:rsidRPr="00B660E8">
      <w:rPr>
        <w:rFonts w:asciiTheme="majorBidi" w:hAnsiTheme="majorBidi" w:cstheme="majorBidi"/>
        <w:b/>
        <w:bCs/>
        <w:sz w:val="28"/>
        <w:szCs w:val="28"/>
      </w:rPr>
      <w:t xml:space="preserve">Tender No. </w:t>
    </w:r>
    <w:r w:rsidR="006D46CA">
      <w:rPr>
        <w:rFonts w:asciiTheme="majorBidi" w:hAnsiTheme="majorBidi" w:cstheme="majorBidi"/>
        <w:b/>
        <w:bCs/>
        <w:sz w:val="28"/>
        <w:szCs w:val="28"/>
      </w:rPr>
      <w:t>83</w:t>
    </w:r>
    <w:r w:rsidRPr="00B660E8">
      <w:rPr>
        <w:rFonts w:asciiTheme="majorBidi" w:hAnsiTheme="majorBidi" w:cstheme="majorBidi"/>
        <w:b/>
        <w:bCs/>
        <w:sz w:val="28"/>
        <w:szCs w:val="28"/>
      </w:rPr>
      <w:t>/</w:t>
    </w:r>
    <w:r>
      <w:rPr>
        <w:rFonts w:asciiTheme="majorBidi" w:hAnsiTheme="majorBidi" w:cstheme="majorBidi"/>
        <w:b/>
        <w:bCs/>
        <w:sz w:val="28"/>
        <w:szCs w:val="28"/>
      </w:rPr>
      <w:t>20</w:t>
    </w:r>
    <w:r w:rsidRPr="00B660E8">
      <w:rPr>
        <w:rFonts w:asciiTheme="majorBidi" w:hAnsiTheme="majorBidi" w:cstheme="majorBidi"/>
        <w:b/>
        <w:bCs/>
        <w:sz w:val="28"/>
        <w:szCs w:val="28"/>
      </w:rPr>
      <w:t>1</w:t>
    </w:r>
    <w:r w:rsidR="006D46CA">
      <w:rPr>
        <w:rFonts w:asciiTheme="majorBidi" w:hAnsiTheme="majorBidi" w:cstheme="majorBidi"/>
        <w:b/>
        <w:bCs/>
        <w:sz w:val="28"/>
        <w:szCs w:val="28"/>
      </w:rPr>
      <w:t>8</w:t>
    </w:r>
  </w:p>
  <w:p w14:paraId="3B126BD3" w14:textId="77777777" w:rsidR="00735C5F" w:rsidRDefault="00735C5F" w:rsidP="00851508">
    <w:pPr>
      <w:pStyle w:val="ad"/>
      <w:jc w:val="right"/>
      <w:rPr>
        <w:rFonts w:asciiTheme="majorBidi" w:hAnsiTheme="majorBidi" w:cstheme="majorBidi"/>
        <w:b/>
        <w:bCs/>
        <w:sz w:val="28"/>
        <w:szCs w:val="28"/>
        <w:rtl/>
      </w:rPr>
    </w:pPr>
  </w:p>
  <w:p w14:paraId="1F8D654F" w14:textId="77777777" w:rsidR="00735C5F" w:rsidRPr="00B660E8" w:rsidRDefault="00735C5F" w:rsidP="00851508">
    <w:pPr>
      <w:pStyle w:val="ad"/>
      <w:jc w:val="right"/>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103AA" w14:textId="77777777" w:rsidR="00735C5F" w:rsidRDefault="007304B9" w:rsidP="00CD1C8D">
    <w:pPr>
      <w:pStyle w:val="ad"/>
      <w:spacing w:line="276" w:lineRule="auto"/>
      <w:jc w:val="center"/>
      <w:rPr>
        <w:b/>
        <w:bCs/>
        <w:szCs w:val="40"/>
        <w:rtl/>
      </w:rPr>
    </w:pPr>
    <w:r>
      <w:rPr>
        <w:b/>
        <w:bCs/>
        <w:noProof/>
        <w:szCs w:val="40"/>
        <w:rtl/>
      </w:rPr>
      <w:object w:dxaOrig="1440" w:dyaOrig="1440" w14:anchorId="05B103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9264;visibility:visible;mso-wrap-edited:f">
          <v:imagedata r:id="rId1" o:title=""/>
          <w10:wrap type="topAndBottom"/>
        </v:shape>
        <o:OLEObject Type="Embed" ProgID="Word.Picture.8" ShapeID="_x0000_s2049" DrawAspect="Content" ObjectID="_1591349011" r:id="rId2"/>
      </w:object>
    </w:r>
  </w:p>
  <w:p w14:paraId="1C3A4ECD" w14:textId="321E1735" w:rsidR="00735C5F" w:rsidRDefault="00735C5F" w:rsidP="00575E03">
    <w:pPr>
      <w:pStyle w:val="ad"/>
      <w:spacing w:line="276" w:lineRule="auto"/>
      <w:jc w:val="center"/>
      <w:rPr>
        <w:b/>
        <w:bCs/>
        <w:noProof/>
        <w:sz w:val="40"/>
        <w:szCs w:val="40"/>
      </w:rPr>
    </w:pPr>
    <w:r>
      <w:rPr>
        <w:b/>
        <w:bCs/>
        <w:noProof/>
        <w:sz w:val="40"/>
        <w:szCs w:val="40"/>
      </w:rPr>
      <w:t>S</w:t>
    </w:r>
    <w:r w:rsidRPr="00E166FC">
      <w:rPr>
        <w:b/>
        <w:bCs/>
        <w:noProof/>
        <w:sz w:val="40"/>
        <w:szCs w:val="40"/>
      </w:rPr>
      <w:t>tate of Israel</w:t>
    </w:r>
  </w:p>
  <w:p w14:paraId="1BA45860" w14:textId="77777777" w:rsidR="00735C5F" w:rsidRPr="00E166FC" w:rsidRDefault="00735C5F" w:rsidP="00575E03">
    <w:pPr>
      <w:pStyle w:val="ad"/>
      <w:tabs>
        <w:tab w:val="left" w:pos="2447"/>
      </w:tabs>
      <w:spacing w:line="276" w:lineRule="auto"/>
      <w:jc w:val="center"/>
      <w:rPr>
        <w:b/>
        <w:bCs/>
        <w:sz w:val="28"/>
        <w:szCs w:val="28"/>
        <w:rtl/>
      </w:rPr>
    </w:pPr>
    <w:r w:rsidRPr="00E166FC">
      <w:rPr>
        <w:rFonts w:cstheme="minorHAnsi"/>
        <w:b/>
        <w:bCs/>
        <w:sz w:val="28"/>
        <w:szCs w:val="32"/>
      </w:rPr>
      <w:t>Ministry of Energy</w:t>
    </w:r>
  </w:p>
  <w:p w14:paraId="49ECE429" w14:textId="77DE0039" w:rsidR="00735C5F" w:rsidRPr="00B660E8" w:rsidRDefault="00735C5F" w:rsidP="006D46CA">
    <w:pPr>
      <w:pStyle w:val="ad"/>
      <w:jc w:val="right"/>
    </w:pPr>
    <w:r w:rsidRPr="00B660E8">
      <w:rPr>
        <w:rFonts w:asciiTheme="majorBidi" w:hAnsiTheme="majorBidi" w:cstheme="majorBidi"/>
        <w:b/>
        <w:bCs/>
        <w:sz w:val="28"/>
        <w:szCs w:val="28"/>
      </w:rPr>
      <w:t xml:space="preserve">Tender No. </w:t>
    </w:r>
    <w:r w:rsidR="006D46CA">
      <w:rPr>
        <w:rFonts w:asciiTheme="majorBidi" w:hAnsiTheme="majorBidi" w:cstheme="majorBidi"/>
        <w:b/>
        <w:bCs/>
        <w:sz w:val="28"/>
        <w:szCs w:val="28"/>
      </w:rPr>
      <w:t>83</w:t>
    </w:r>
    <w:r w:rsidRPr="00B660E8">
      <w:rPr>
        <w:rFonts w:asciiTheme="majorBidi" w:hAnsiTheme="majorBidi" w:cstheme="majorBidi"/>
        <w:b/>
        <w:bCs/>
        <w:sz w:val="28"/>
        <w:szCs w:val="28"/>
      </w:rPr>
      <w:t>/</w:t>
    </w:r>
    <w:r>
      <w:rPr>
        <w:rFonts w:asciiTheme="majorBidi" w:hAnsiTheme="majorBidi" w:cstheme="majorBidi"/>
        <w:b/>
        <w:bCs/>
        <w:sz w:val="28"/>
        <w:szCs w:val="28"/>
      </w:rPr>
      <w:t>20</w:t>
    </w:r>
    <w:r w:rsidRPr="00B660E8">
      <w:rPr>
        <w:rFonts w:asciiTheme="majorBidi" w:hAnsiTheme="majorBidi" w:cstheme="majorBidi"/>
        <w:b/>
        <w:bCs/>
        <w:sz w:val="28"/>
        <w:szCs w:val="28"/>
      </w:rPr>
      <w:t>1</w:t>
    </w:r>
    <w:r>
      <w:rPr>
        <w:rFonts w:asciiTheme="majorBidi" w:hAnsiTheme="majorBidi" w:cstheme="majorBidi"/>
        <w:b/>
        <w:bCs/>
        <w:sz w:val="28"/>
        <w:szCs w:val="28"/>
      </w:rPr>
      <w:t>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4C07A37"/>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5995D86"/>
    <w:multiLevelType w:val="multilevel"/>
    <w:tmpl w:val="035E6934"/>
    <w:lvl w:ilvl="0">
      <w:start w:val="1"/>
      <w:numFmt w:val="decimal"/>
      <w:lvlText w:val="%1."/>
      <w:lvlJc w:val="left"/>
      <w:pPr>
        <w:ind w:left="1069" w:hanging="360"/>
      </w:pPr>
      <w:rPr>
        <w:rFonts w:hint="default"/>
      </w:rPr>
    </w:lvl>
    <w:lvl w:ilvl="1">
      <w:start w:val="1"/>
      <w:numFmt w:val="decimal"/>
      <w:isLgl/>
      <w:lvlText w:val="%1.%2"/>
      <w:lvlJc w:val="left"/>
      <w:pPr>
        <w:ind w:left="1166"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13" w15:restartNumberingAfterBreak="0">
    <w:nsid w:val="05C164FE"/>
    <w:multiLevelType w:val="multilevel"/>
    <w:tmpl w:val="035E6934"/>
    <w:lvl w:ilvl="0">
      <w:start w:val="1"/>
      <w:numFmt w:val="decimal"/>
      <w:lvlText w:val="%1."/>
      <w:lvlJc w:val="left"/>
      <w:pPr>
        <w:ind w:left="1069" w:hanging="360"/>
      </w:pPr>
      <w:rPr>
        <w:rFonts w:hint="default"/>
      </w:rPr>
    </w:lvl>
    <w:lvl w:ilvl="1">
      <w:start w:val="1"/>
      <w:numFmt w:val="decimal"/>
      <w:isLgl/>
      <w:lvlText w:val="%1.%2"/>
      <w:lvlJc w:val="left"/>
      <w:pPr>
        <w:ind w:left="1166"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BF0FC8"/>
    <w:multiLevelType w:val="multilevel"/>
    <w:tmpl w:val="B3DEEFC8"/>
    <w:lvl w:ilvl="0">
      <w:start w:val="1"/>
      <w:numFmt w:val="decimal"/>
      <w:lvlText w:val="%1."/>
      <w:lvlJc w:val="left"/>
      <w:pPr>
        <w:ind w:left="1069" w:hanging="360"/>
      </w:pPr>
      <w:rPr>
        <w:rFonts w:hint="default"/>
      </w:rPr>
    </w:lvl>
    <w:lvl w:ilvl="1">
      <w:start w:val="1"/>
      <w:numFmt w:val="lowerLetter"/>
      <w:lvlText w:val="%2)"/>
      <w:lvlJc w:val="left"/>
      <w:pPr>
        <w:ind w:left="2137" w:hanging="720"/>
      </w:pPr>
      <w:rPr>
        <w:rFonts w:hint="default"/>
      </w:rPr>
    </w:lvl>
    <w:lvl w:ilvl="2">
      <w:start w:val="1"/>
      <w:numFmt w:val="decimal"/>
      <w:isLgl/>
      <w:lvlText w:val="%1.%2.%3"/>
      <w:lvlJc w:val="left"/>
      <w:pPr>
        <w:ind w:left="1252" w:hanging="720"/>
      </w:pPr>
      <w:rPr>
        <w:rFonts w:hint="default"/>
      </w:rPr>
    </w:lvl>
    <w:lvl w:ilvl="3">
      <w:start w:val="1"/>
      <w:numFmt w:val="decimal"/>
      <w:isLgl/>
      <w:lvlText w:val="%1.%2.%3.%4"/>
      <w:lvlJc w:val="left"/>
      <w:pPr>
        <w:ind w:left="1338" w:hanging="720"/>
      </w:pPr>
      <w:rPr>
        <w:rFonts w:hint="default"/>
      </w:rPr>
    </w:lvl>
    <w:lvl w:ilvl="4">
      <w:start w:val="1"/>
      <w:numFmt w:val="decimal"/>
      <w:isLgl/>
      <w:lvlText w:val="%1.%2.%3.%4.%5"/>
      <w:lvlJc w:val="left"/>
      <w:pPr>
        <w:ind w:left="1784" w:hanging="1080"/>
      </w:pPr>
      <w:rPr>
        <w:rFonts w:hint="default"/>
      </w:rPr>
    </w:lvl>
    <w:lvl w:ilvl="5">
      <w:start w:val="1"/>
      <w:numFmt w:val="decimal"/>
      <w:isLgl/>
      <w:lvlText w:val="%1.%2.%3.%4.%5.%6"/>
      <w:lvlJc w:val="left"/>
      <w:pPr>
        <w:ind w:left="1870" w:hanging="1080"/>
      </w:pPr>
      <w:rPr>
        <w:rFonts w:hint="default"/>
      </w:rPr>
    </w:lvl>
    <w:lvl w:ilvl="6">
      <w:start w:val="1"/>
      <w:numFmt w:val="decimal"/>
      <w:isLgl/>
      <w:lvlText w:val="%1.%2.%3.%4.%5.%6.%7"/>
      <w:lvlJc w:val="left"/>
      <w:pPr>
        <w:ind w:left="2316" w:hanging="1440"/>
      </w:pPr>
      <w:rPr>
        <w:rFonts w:hint="default"/>
      </w:rPr>
    </w:lvl>
    <w:lvl w:ilvl="7">
      <w:start w:val="1"/>
      <w:numFmt w:val="decimal"/>
      <w:isLgl/>
      <w:lvlText w:val="%1.%2.%3.%4.%5.%6.%7.%8"/>
      <w:lvlJc w:val="left"/>
      <w:pPr>
        <w:ind w:left="2402" w:hanging="1440"/>
      </w:pPr>
      <w:rPr>
        <w:rFonts w:hint="default"/>
      </w:rPr>
    </w:lvl>
    <w:lvl w:ilvl="8">
      <w:start w:val="1"/>
      <w:numFmt w:val="decimal"/>
      <w:isLgl/>
      <w:lvlText w:val="%1.%2.%3.%4.%5.%6.%7.%8.%9"/>
      <w:lvlJc w:val="left"/>
      <w:pPr>
        <w:ind w:left="2848" w:hanging="1800"/>
      </w:pPr>
      <w:rPr>
        <w:rFonts w:hint="default"/>
      </w:rPr>
    </w:lvl>
  </w:abstractNum>
  <w:abstractNum w:abstractNumId="20" w15:restartNumberingAfterBreak="0">
    <w:nsid w:val="0F40385B"/>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21" w15:restartNumberingAfterBreak="0">
    <w:nsid w:val="0FF43F6F"/>
    <w:multiLevelType w:val="hybridMultilevel"/>
    <w:tmpl w:val="F2C05278"/>
    <w:lvl w:ilvl="0" w:tplc="5DF601DE">
      <w:start w:val="1"/>
      <w:numFmt w:val="decimal"/>
      <w:lvlText w:val="%1."/>
      <w:lvlJc w:val="left"/>
      <w:pPr>
        <w:ind w:left="2694" w:hanging="360"/>
      </w:pPr>
      <w:rPr>
        <w:rFonts w:hint="default"/>
      </w:rPr>
    </w:lvl>
    <w:lvl w:ilvl="1" w:tplc="04090019" w:tentative="1">
      <w:start w:val="1"/>
      <w:numFmt w:val="lowerLetter"/>
      <w:lvlText w:val="%2."/>
      <w:lvlJc w:val="left"/>
      <w:pPr>
        <w:ind w:left="3414" w:hanging="360"/>
      </w:pPr>
    </w:lvl>
    <w:lvl w:ilvl="2" w:tplc="0409001B" w:tentative="1">
      <w:start w:val="1"/>
      <w:numFmt w:val="lowerRoman"/>
      <w:lvlText w:val="%3."/>
      <w:lvlJc w:val="right"/>
      <w:pPr>
        <w:ind w:left="4134" w:hanging="180"/>
      </w:pPr>
    </w:lvl>
    <w:lvl w:ilvl="3" w:tplc="0409000F" w:tentative="1">
      <w:start w:val="1"/>
      <w:numFmt w:val="decimal"/>
      <w:lvlText w:val="%4."/>
      <w:lvlJc w:val="left"/>
      <w:pPr>
        <w:ind w:left="4854" w:hanging="360"/>
      </w:pPr>
    </w:lvl>
    <w:lvl w:ilvl="4" w:tplc="04090019" w:tentative="1">
      <w:start w:val="1"/>
      <w:numFmt w:val="lowerLetter"/>
      <w:lvlText w:val="%5."/>
      <w:lvlJc w:val="left"/>
      <w:pPr>
        <w:ind w:left="5574" w:hanging="360"/>
      </w:pPr>
    </w:lvl>
    <w:lvl w:ilvl="5" w:tplc="0409001B" w:tentative="1">
      <w:start w:val="1"/>
      <w:numFmt w:val="lowerRoman"/>
      <w:lvlText w:val="%6."/>
      <w:lvlJc w:val="right"/>
      <w:pPr>
        <w:ind w:left="6294" w:hanging="180"/>
      </w:pPr>
    </w:lvl>
    <w:lvl w:ilvl="6" w:tplc="0409000F" w:tentative="1">
      <w:start w:val="1"/>
      <w:numFmt w:val="decimal"/>
      <w:lvlText w:val="%7."/>
      <w:lvlJc w:val="left"/>
      <w:pPr>
        <w:ind w:left="7014" w:hanging="360"/>
      </w:pPr>
    </w:lvl>
    <w:lvl w:ilvl="7" w:tplc="04090019" w:tentative="1">
      <w:start w:val="1"/>
      <w:numFmt w:val="lowerLetter"/>
      <w:lvlText w:val="%8."/>
      <w:lvlJc w:val="left"/>
      <w:pPr>
        <w:ind w:left="7734" w:hanging="360"/>
      </w:pPr>
    </w:lvl>
    <w:lvl w:ilvl="8" w:tplc="0409001B" w:tentative="1">
      <w:start w:val="1"/>
      <w:numFmt w:val="lowerRoman"/>
      <w:lvlText w:val="%9."/>
      <w:lvlJc w:val="right"/>
      <w:pPr>
        <w:ind w:left="8454" w:hanging="180"/>
      </w:p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34256C"/>
    <w:multiLevelType w:val="hybridMultilevel"/>
    <w:tmpl w:val="550E5BB4"/>
    <w:lvl w:ilvl="0" w:tplc="58401D52">
      <w:start w:val="9"/>
      <w:numFmt w:val="decimal"/>
      <w:lvlText w:val="%1)"/>
      <w:lvlJc w:val="left"/>
      <w:pPr>
        <w:ind w:left="1352" w:hanging="360"/>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4" w15:restartNumberingAfterBreak="0">
    <w:nsid w:val="22B352FE"/>
    <w:multiLevelType w:val="hybridMultilevel"/>
    <w:tmpl w:val="35906176"/>
    <w:lvl w:ilvl="0" w:tplc="1DEA04DA">
      <w:start w:val="1"/>
      <w:numFmt w:val="decimal"/>
      <w:lvlText w:val="%1."/>
      <w:lvlJc w:val="left"/>
      <w:pPr>
        <w:ind w:left="866" w:hanging="360"/>
      </w:pPr>
      <w:rPr>
        <w:rFonts w:hint="default"/>
        <w:b w:val="0"/>
        <w:bCs w:val="0"/>
      </w:rPr>
    </w:lvl>
    <w:lvl w:ilvl="1" w:tplc="04090019" w:tentative="1">
      <w:start w:val="1"/>
      <w:numFmt w:val="lowerLetter"/>
      <w:lvlText w:val="%2."/>
      <w:lvlJc w:val="left"/>
      <w:pPr>
        <w:ind w:left="1226" w:hanging="360"/>
      </w:pPr>
    </w:lvl>
    <w:lvl w:ilvl="2" w:tplc="0409001B" w:tentative="1">
      <w:start w:val="1"/>
      <w:numFmt w:val="lowerRoman"/>
      <w:lvlText w:val="%3."/>
      <w:lvlJc w:val="right"/>
      <w:pPr>
        <w:ind w:left="1946" w:hanging="180"/>
      </w:pPr>
    </w:lvl>
    <w:lvl w:ilvl="3" w:tplc="0409000F" w:tentative="1">
      <w:start w:val="1"/>
      <w:numFmt w:val="decimal"/>
      <w:lvlText w:val="%4."/>
      <w:lvlJc w:val="left"/>
      <w:pPr>
        <w:ind w:left="2666" w:hanging="360"/>
      </w:pPr>
    </w:lvl>
    <w:lvl w:ilvl="4" w:tplc="04090019" w:tentative="1">
      <w:start w:val="1"/>
      <w:numFmt w:val="lowerLetter"/>
      <w:lvlText w:val="%5."/>
      <w:lvlJc w:val="left"/>
      <w:pPr>
        <w:ind w:left="3386" w:hanging="360"/>
      </w:pPr>
    </w:lvl>
    <w:lvl w:ilvl="5" w:tplc="0409001B" w:tentative="1">
      <w:start w:val="1"/>
      <w:numFmt w:val="lowerRoman"/>
      <w:lvlText w:val="%6."/>
      <w:lvlJc w:val="right"/>
      <w:pPr>
        <w:ind w:left="4106" w:hanging="180"/>
      </w:pPr>
    </w:lvl>
    <w:lvl w:ilvl="6" w:tplc="0409000F" w:tentative="1">
      <w:start w:val="1"/>
      <w:numFmt w:val="decimal"/>
      <w:lvlText w:val="%7."/>
      <w:lvlJc w:val="left"/>
      <w:pPr>
        <w:ind w:left="4826" w:hanging="360"/>
      </w:pPr>
    </w:lvl>
    <w:lvl w:ilvl="7" w:tplc="04090019" w:tentative="1">
      <w:start w:val="1"/>
      <w:numFmt w:val="lowerLetter"/>
      <w:lvlText w:val="%8."/>
      <w:lvlJc w:val="left"/>
      <w:pPr>
        <w:ind w:left="5546" w:hanging="360"/>
      </w:pPr>
    </w:lvl>
    <w:lvl w:ilvl="8" w:tplc="0409001B" w:tentative="1">
      <w:start w:val="1"/>
      <w:numFmt w:val="lowerRoman"/>
      <w:lvlText w:val="%9."/>
      <w:lvlJc w:val="right"/>
      <w:pPr>
        <w:ind w:left="6266" w:hanging="180"/>
      </w:p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84B737A"/>
    <w:multiLevelType w:val="hybridMultilevel"/>
    <w:tmpl w:val="37809D0A"/>
    <w:lvl w:ilvl="0" w:tplc="A11E918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298C19A6"/>
    <w:multiLevelType w:val="hybridMultilevel"/>
    <w:tmpl w:val="D5DCD8CE"/>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2A8158CC"/>
    <w:multiLevelType w:val="hybridMultilevel"/>
    <w:tmpl w:val="6A0A9D32"/>
    <w:lvl w:ilvl="0" w:tplc="1DEA04DA">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3E6722"/>
    <w:multiLevelType w:val="hybridMultilevel"/>
    <w:tmpl w:val="37809D0A"/>
    <w:lvl w:ilvl="0" w:tplc="A11E918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DE911E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4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52972F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5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0"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2" w15:restartNumberingAfterBreak="0">
    <w:nsid w:val="4DF9055E"/>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7" w15:restartNumberingAfterBreak="0">
    <w:nsid w:val="54A6316E"/>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6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15:restartNumberingAfterBreak="0">
    <w:nsid w:val="56430E73"/>
    <w:multiLevelType w:val="hybridMultilevel"/>
    <w:tmpl w:val="E10C092C"/>
    <w:lvl w:ilvl="0" w:tplc="04090011">
      <w:start w:val="1"/>
      <w:numFmt w:val="decimal"/>
      <w:lvlText w:val="%1)"/>
      <w:lvlJc w:val="left"/>
      <w:pPr>
        <w:ind w:left="78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97774AF"/>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3" w15:restartNumberingAfterBreak="0">
    <w:nsid w:val="5A930967"/>
    <w:multiLevelType w:val="hybridMultilevel"/>
    <w:tmpl w:val="D5DCD8CE"/>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B728A3"/>
    <w:multiLevelType w:val="hybridMultilevel"/>
    <w:tmpl w:val="37809D0A"/>
    <w:lvl w:ilvl="0" w:tplc="A11E918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2" w15:restartNumberingAfterBreak="0">
    <w:nsid w:val="67B43482"/>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8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FE90373"/>
    <w:multiLevelType w:val="multilevel"/>
    <w:tmpl w:val="AABA4DEE"/>
    <w:lvl w:ilvl="0">
      <w:start w:val="1"/>
      <w:numFmt w:val="decimal"/>
      <w:lvlText w:val="%1."/>
      <w:lvlJc w:val="left"/>
      <w:pPr>
        <w:ind w:left="1069" w:hanging="360"/>
      </w:pPr>
      <w:rPr>
        <w:rFonts w:hint="default"/>
      </w:rPr>
    </w:lvl>
    <w:lvl w:ilvl="1">
      <w:start w:val="1"/>
      <w:numFmt w:val="lowerLetter"/>
      <w:lvlText w:val="%2)"/>
      <w:lvlJc w:val="left"/>
      <w:pPr>
        <w:ind w:left="180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9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7CA21A68"/>
    <w:multiLevelType w:val="hybridMultilevel"/>
    <w:tmpl w:val="B3F679DA"/>
    <w:lvl w:ilvl="0" w:tplc="225A5DDA">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93"/>
  </w:num>
  <w:num w:numId="3">
    <w:abstractNumId w:val="50"/>
  </w:num>
  <w:num w:numId="4">
    <w:abstractNumId w:val="35"/>
  </w:num>
  <w:num w:numId="5">
    <w:abstractNumId w:val="66"/>
  </w:num>
  <w:num w:numId="6">
    <w:abstractNumId w:val="87"/>
  </w:num>
  <w:num w:numId="7">
    <w:abstractNumId w:val="91"/>
  </w:num>
  <w:num w:numId="8">
    <w:abstractNumId w:val="78"/>
  </w:num>
  <w:num w:numId="9">
    <w:abstractNumId w:val="64"/>
  </w:num>
  <w:num w:numId="10">
    <w:abstractNumId w:val="80"/>
  </w:num>
  <w:num w:numId="11">
    <w:abstractNumId w:val="74"/>
  </w:num>
  <w:num w:numId="12">
    <w:abstractNumId w:val="46"/>
  </w:num>
  <w:num w:numId="13">
    <w:abstractNumId w:val="63"/>
  </w:num>
  <w:num w:numId="14">
    <w:abstractNumId w:val="88"/>
  </w:num>
  <w:num w:numId="15">
    <w:abstractNumId w:val="23"/>
  </w:num>
  <w:num w:numId="16">
    <w:abstractNumId w:val="38"/>
  </w:num>
  <w:num w:numId="17">
    <w:abstractNumId w:val="57"/>
  </w:num>
  <w:num w:numId="18">
    <w:abstractNumId w:val="29"/>
  </w:num>
  <w:num w:numId="19">
    <w:abstractNumId w:val="17"/>
  </w:num>
  <w:num w:numId="20">
    <w:abstractNumId w:val="85"/>
  </w:num>
  <w:num w:numId="21">
    <w:abstractNumId w:val="30"/>
  </w:num>
  <w:num w:numId="22">
    <w:abstractNumId w:val="49"/>
  </w:num>
  <w:num w:numId="23">
    <w:abstractNumId w:val="70"/>
  </w:num>
  <w:num w:numId="24">
    <w:abstractNumId w:val="16"/>
  </w:num>
  <w:num w:numId="25">
    <w:abstractNumId w:val="9"/>
  </w:num>
  <w:num w:numId="26">
    <w:abstractNumId w:val="40"/>
  </w:num>
  <w:num w:numId="27">
    <w:abstractNumId w:val="92"/>
  </w:num>
  <w:num w:numId="28">
    <w:abstractNumId w:val="51"/>
  </w:num>
  <w:num w:numId="29">
    <w:abstractNumId w:val="94"/>
  </w:num>
  <w:num w:numId="30">
    <w:abstractNumId w:val="79"/>
  </w:num>
  <w:num w:numId="31">
    <w:abstractNumId w:val="56"/>
  </w:num>
  <w:num w:numId="32">
    <w:abstractNumId w:val="28"/>
  </w:num>
  <w:num w:numId="33">
    <w:abstractNumId w:val="47"/>
  </w:num>
  <w:num w:numId="34">
    <w:abstractNumId w:val="44"/>
  </w:num>
  <w:num w:numId="35">
    <w:abstractNumId w:val="18"/>
  </w:num>
  <w:num w:numId="36">
    <w:abstractNumId w:val="37"/>
  </w:num>
  <w:num w:numId="37">
    <w:abstractNumId w:val="61"/>
  </w:num>
  <w:num w:numId="38">
    <w:abstractNumId w:val="26"/>
  </w:num>
  <w:num w:numId="39">
    <w:abstractNumId w:val="22"/>
  </w:num>
  <w:num w:numId="40">
    <w:abstractNumId w:val="83"/>
  </w:num>
  <w:num w:numId="41">
    <w:abstractNumId w:val="71"/>
  </w:num>
  <w:num w:numId="42">
    <w:abstractNumId w:val="54"/>
  </w:num>
  <w:num w:numId="43">
    <w:abstractNumId w:val="14"/>
  </w:num>
  <w:num w:numId="44">
    <w:abstractNumId w:val="10"/>
  </w:num>
  <w:num w:numId="45">
    <w:abstractNumId w:val="31"/>
  </w:num>
  <w:num w:numId="46">
    <w:abstractNumId w:val="55"/>
  </w:num>
  <w:num w:numId="47">
    <w:abstractNumId w:val="52"/>
  </w:num>
  <w:num w:numId="48">
    <w:abstractNumId w:val="59"/>
  </w:num>
  <w:num w:numId="49">
    <w:abstractNumId w:val="68"/>
  </w:num>
  <w:num w:numId="50">
    <w:abstractNumId w:val="86"/>
  </w:num>
  <w:num w:numId="51">
    <w:abstractNumId w:val="32"/>
  </w:num>
  <w:num w:numId="52">
    <w:abstractNumId w:val="96"/>
  </w:num>
  <w:num w:numId="53">
    <w:abstractNumId w:val="53"/>
  </w:num>
  <w:num w:numId="54">
    <w:abstractNumId w:val="33"/>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1"/>
  </w:num>
  <w:num w:numId="65">
    <w:abstractNumId w:val="84"/>
  </w:num>
  <w:num w:numId="66">
    <w:abstractNumId w:val="90"/>
  </w:num>
  <w:num w:numId="67">
    <w:abstractNumId w:val="60"/>
  </w:num>
  <w:num w:numId="68">
    <w:abstractNumId w:val="76"/>
    <w:lvlOverride w:ilvl="0">
      <w:startOverride w:val="1"/>
    </w:lvlOverride>
  </w:num>
  <w:num w:numId="69">
    <w:abstractNumId w:val="75"/>
  </w:num>
  <w:num w:numId="70">
    <w:abstractNumId w:val="65"/>
  </w:num>
  <w:num w:numId="71">
    <w:abstractNumId w:val="25"/>
  </w:num>
  <w:num w:numId="7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9"/>
  </w:num>
  <w:num w:numId="74">
    <w:abstractNumId w:val="21"/>
  </w:num>
  <w:num w:numId="75">
    <w:abstractNumId w:val="42"/>
  </w:num>
  <w:num w:numId="76">
    <w:abstractNumId w:val="41"/>
  </w:num>
  <w:num w:numId="77">
    <w:abstractNumId w:val="77"/>
  </w:num>
  <w:num w:numId="78">
    <w:abstractNumId w:val="45"/>
  </w:num>
  <w:num w:numId="79">
    <w:abstractNumId w:val="82"/>
  </w:num>
  <w:num w:numId="80">
    <w:abstractNumId w:val="27"/>
  </w:num>
  <w:num w:numId="81">
    <w:abstractNumId w:val="43"/>
  </w:num>
  <w:num w:numId="82">
    <w:abstractNumId w:val="12"/>
  </w:num>
  <w:num w:numId="83">
    <w:abstractNumId w:val="13"/>
  </w:num>
  <w:num w:numId="84">
    <w:abstractNumId w:val="19"/>
  </w:num>
  <w:num w:numId="85">
    <w:abstractNumId w:val="11"/>
  </w:num>
  <w:num w:numId="86">
    <w:abstractNumId w:val="89"/>
  </w:num>
  <w:num w:numId="87">
    <w:abstractNumId w:val="62"/>
  </w:num>
  <w:num w:numId="88">
    <w:abstractNumId w:val="95"/>
  </w:num>
  <w:num w:numId="89">
    <w:abstractNumId w:val="48"/>
  </w:num>
  <w:num w:numId="90">
    <w:abstractNumId w:val="58"/>
  </w:num>
  <w:num w:numId="91">
    <w:abstractNumId w:val="72"/>
  </w:num>
  <w:num w:numId="92">
    <w:abstractNumId w:val="20"/>
  </w:num>
  <w:num w:numId="93">
    <w:abstractNumId w:val="34"/>
  </w:num>
  <w:num w:numId="94">
    <w:abstractNumId w:val="73"/>
  </w:num>
  <w:num w:numId="95">
    <w:abstractNumId w:val="67"/>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070A0"/>
    <w:rsid w:val="000075E5"/>
    <w:rsid w:val="00011D70"/>
    <w:rsid w:val="00016D3B"/>
    <w:rsid w:val="00017D09"/>
    <w:rsid w:val="000200AB"/>
    <w:rsid w:val="000206A9"/>
    <w:rsid w:val="000219A6"/>
    <w:rsid w:val="00024C89"/>
    <w:rsid w:val="00024D88"/>
    <w:rsid w:val="00026E7F"/>
    <w:rsid w:val="00027EC4"/>
    <w:rsid w:val="000306B6"/>
    <w:rsid w:val="000346D2"/>
    <w:rsid w:val="0004274F"/>
    <w:rsid w:val="000436F3"/>
    <w:rsid w:val="00046559"/>
    <w:rsid w:val="00047E0F"/>
    <w:rsid w:val="000500AA"/>
    <w:rsid w:val="00051BDF"/>
    <w:rsid w:val="00052846"/>
    <w:rsid w:val="00055768"/>
    <w:rsid w:val="00056855"/>
    <w:rsid w:val="00063A78"/>
    <w:rsid w:val="00064800"/>
    <w:rsid w:val="00064C89"/>
    <w:rsid w:val="000705A8"/>
    <w:rsid w:val="00070F32"/>
    <w:rsid w:val="00073463"/>
    <w:rsid w:val="000744F2"/>
    <w:rsid w:val="00081F09"/>
    <w:rsid w:val="00084894"/>
    <w:rsid w:val="0009042F"/>
    <w:rsid w:val="0009109A"/>
    <w:rsid w:val="00092EF4"/>
    <w:rsid w:val="0009686E"/>
    <w:rsid w:val="00097847"/>
    <w:rsid w:val="000A217E"/>
    <w:rsid w:val="000A474B"/>
    <w:rsid w:val="000A5ED3"/>
    <w:rsid w:val="000A732F"/>
    <w:rsid w:val="000B0D2E"/>
    <w:rsid w:val="000B52D1"/>
    <w:rsid w:val="000B7313"/>
    <w:rsid w:val="000B74C2"/>
    <w:rsid w:val="000C47C5"/>
    <w:rsid w:val="000C5F6D"/>
    <w:rsid w:val="000C7549"/>
    <w:rsid w:val="000D46C2"/>
    <w:rsid w:val="000D49FC"/>
    <w:rsid w:val="000D4F3D"/>
    <w:rsid w:val="000E1A2C"/>
    <w:rsid w:val="000E638D"/>
    <w:rsid w:val="000F0C8E"/>
    <w:rsid w:val="000F4CD1"/>
    <w:rsid w:val="000F7621"/>
    <w:rsid w:val="0010792C"/>
    <w:rsid w:val="001127A5"/>
    <w:rsid w:val="00113C09"/>
    <w:rsid w:val="00114616"/>
    <w:rsid w:val="001151D8"/>
    <w:rsid w:val="001156EE"/>
    <w:rsid w:val="00117E83"/>
    <w:rsid w:val="00122531"/>
    <w:rsid w:val="00122B51"/>
    <w:rsid w:val="00124829"/>
    <w:rsid w:val="001304F5"/>
    <w:rsid w:val="00134695"/>
    <w:rsid w:val="00135A69"/>
    <w:rsid w:val="00143588"/>
    <w:rsid w:val="00144716"/>
    <w:rsid w:val="00146DBA"/>
    <w:rsid w:val="00152C13"/>
    <w:rsid w:val="0015613E"/>
    <w:rsid w:val="0015781C"/>
    <w:rsid w:val="00157FB8"/>
    <w:rsid w:val="0016140F"/>
    <w:rsid w:val="001617C9"/>
    <w:rsid w:val="0016193E"/>
    <w:rsid w:val="00170A1A"/>
    <w:rsid w:val="00171B72"/>
    <w:rsid w:val="001728C4"/>
    <w:rsid w:val="00172E92"/>
    <w:rsid w:val="00173176"/>
    <w:rsid w:val="00176BB2"/>
    <w:rsid w:val="00180D4D"/>
    <w:rsid w:val="00182256"/>
    <w:rsid w:val="00182B0F"/>
    <w:rsid w:val="001842CE"/>
    <w:rsid w:val="00185133"/>
    <w:rsid w:val="001858F8"/>
    <w:rsid w:val="00187A15"/>
    <w:rsid w:val="00190CD2"/>
    <w:rsid w:val="001951CB"/>
    <w:rsid w:val="00197C7B"/>
    <w:rsid w:val="001A0FEB"/>
    <w:rsid w:val="001A3F3A"/>
    <w:rsid w:val="001A5770"/>
    <w:rsid w:val="001A7824"/>
    <w:rsid w:val="001A7874"/>
    <w:rsid w:val="001B119D"/>
    <w:rsid w:val="001B1229"/>
    <w:rsid w:val="001B2F89"/>
    <w:rsid w:val="001B4726"/>
    <w:rsid w:val="001B4827"/>
    <w:rsid w:val="001B6C17"/>
    <w:rsid w:val="001C2600"/>
    <w:rsid w:val="001C4729"/>
    <w:rsid w:val="001E05C3"/>
    <w:rsid w:val="001E1829"/>
    <w:rsid w:val="001E2099"/>
    <w:rsid w:val="001E6D64"/>
    <w:rsid w:val="001E6F0E"/>
    <w:rsid w:val="001F179C"/>
    <w:rsid w:val="001F7A31"/>
    <w:rsid w:val="002016D4"/>
    <w:rsid w:val="00202034"/>
    <w:rsid w:val="0020768A"/>
    <w:rsid w:val="00212F2D"/>
    <w:rsid w:val="00215F16"/>
    <w:rsid w:val="00222968"/>
    <w:rsid w:val="00223E43"/>
    <w:rsid w:val="00225C15"/>
    <w:rsid w:val="00226B74"/>
    <w:rsid w:val="0022754A"/>
    <w:rsid w:val="002275B5"/>
    <w:rsid w:val="00246418"/>
    <w:rsid w:val="00247033"/>
    <w:rsid w:val="002526B1"/>
    <w:rsid w:val="00256259"/>
    <w:rsid w:val="00256DEE"/>
    <w:rsid w:val="002610D0"/>
    <w:rsid w:val="00266D19"/>
    <w:rsid w:val="0027238B"/>
    <w:rsid w:val="0027290B"/>
    <w:rsid w:val="002772F6"/>
    <w:rsid w:val="00284086"/>
    <w:rsid w:val="00292AB0"/>
    <w:rsid w:val="00295ED4"/>
    <w:rsid w:val="0029726A"/>
    <w:rsid w:val="002A4563"/>
    <w:rsid w:val="002A4EBD"/>
    <w:rsid w:val="002A759C"/>
    <w:rsid w:val="002B1910"/>
    <w:rsid w:val="002B41FC"/>
    <w:rsid w:val="002C0014"/>
    <w:rsid w:val="002D3504"/>
    <w:rsid w:val="002D4547"/>
    <w:rsid w:val="002D75E9"/>
    <w:rsid w:val="002D7F28"/>
    <w:rsid w:val="002E2A73"/>
    <w:rsid w:val="002E2F1E"/>
    <w:rsid w:val="002E3091"/>
    <w:rsid w:val="002F17FA"/>
    <w:rsid w:val="002F6C9B"/>
    <w:rsid w:val="00300F5F"/>
    <w:rsid w:val="00302065"/>
    <w:rsid w:val="003049C2"/>
    <w:rsid w:val="00305D74"/>
    <w:rsid w:val="00311B81"/>
    <w:rsid w:val="00311C78"/>
    <w:rsid w:val="00312B05"/>
    <w:rsid w:val="0031493E"/>
    <w:rsid w:val="00320607"/>
    <w:rsid w:val="00320EE5"/>
    <w:rsid w:val="00321140"/>
    <w:rsid w:val="00321798"/>
    <w:rsid w:val="0033325C"/>
    <w:rsid w:val="00333301"/>
    <w:rsid w:val="0033667C"/>
    <w:rsid w:val="00340E66"/>
    <w:rsid w:val="0035360B"/>
    <w:rsid w:val="00355363"/>
    <w:rsid w:val="00367FC3"/>
    <w:rsid w:val="003753BF"/>
    <w:rsid w:val="00375421"/>
    <w:rsid w:val="00375CF3"/>
    <w:rsid w:val="00376817"/>
    <w:rsid w:val="0038217A"/>
    <w:rsid w:val="003846C1"/>
    <w:rsid w:val="003868BA"/>
    <w:rsid w:val="00386CDE"/>
    <w:rsid w:val="00394669"/>
    <w:rsid w:val="003A054C"/>
    <w:rsid w:val="003A285D"/>
    <w:rsid w:val="003A30BD"/>
    <w:rsid w:val="003A4F97"/>
    <w:rsid w:val="003A74E7"/>
    <w:rsid w:val="003A7D54"/>
    <w:rsid w:val="003B1942"/>
    <w:rsid w:val="003C4899"/>
    <w:rsid w:val="003C5638"/>
    <w:rsid w:val="003D04B8"/>
    <w:rsid w:val="003D0CEB"/>
    <w:rsid w:val="003E472C"/>
    <w:rsid w:val="003E6AB6"/>
    <w:rsid w:val="003F00CB"/>
    <w:rsid w:val="003F2BD5"/>
    <w:rsid w:val="003F35D4"/>
    <w:rsid w:val="003F6539"/>
    <w:rsid w:val="0040128B"/>
    <w:rsid w:val="00403ADC"/>
    <w:rsid w:val="0040603E"/>
    <w:rsid w:val="00410055"/>
    <w:rsid w:val="00413D32"/>
    <w:rsid w:val="0041514E"/>
    <w:rsid w:val="00416EB5"/>
    <w:rsid w:val="00431373"/>
    <w:rsid w:val="00437F59"/>
    <w:rsid w:val="004402E6"/>
    <w:rsid w:val="004507AE"/>
    <w:rsid w:val="00453867"/>
    <w:rsid w:val="00456314"/>
    <w:rsid w:val="00457790"/>
    <w:rsid w:val="00460734"/>
    <w:rsid w:val="00466279"/>
    <w:rsid w:val="004667BE"/>
    <w:rsid w:val="0047091B"/>
    <w:rsid w:val="00471F85"/>
    <w:rsid w:val="004822E7"/>
    <w:rsid w:val="00491EF8"/>
    <w:rsid w:val="004A1978"/>
    <w:rsid w:val="004A4B69"/>
    <w:rsid w:val="004A5587"/>
    <w:rsid w:val="004A679E"/>
    <w:rsid w:val="004A7F11"/>
    <w:rsid w:val="004B49E7"/>
    <w:rsid w:val="004B56E3"/>
    <w:rsid w:val="004B5ED3"/>
    <w:rsid w:val="004B6E08"/>
    <w:rsid w:val="004C3F17"/>
    <w:rsid w:val="004D243B"/>
    <w:rsid w:val="004D3E72"/>
    <w:rsid w:val="004E228A"/>
    <w:rsid w:val="004E26F2"/>
    <w:rsid w:val="004E3ADE"/>
    <w:rsid w:val="004E42D2"/>
    <w:rsid w:val="004E4D6F"/>
    <w:rsid w:val="004E516E"/>
    <w:rsid w:val="004E5E51"/>
    <w:rsid w:val="004F42ED"/>
    <w:rsid w:val="004F60D6"/>
    <w:rsid w:val="004F656A"/>
    <w:rsid w:val="005072FB"/>
    <w:rsid w:val="0050763F"/>
    <w:rsid w:val="00507DB6"/>
    <w:rsid w:val="0051746B"/>
    <w:rsid w:val="005218E1"/>
    <w:rsid w:val="00524880"/>
    <w:rsid w:val="00531D72"/>
    <w:rsid w:val="0053203E"/>
    <w:rsid w:val="00532DA8"/>
    <w:rsid w:val="00533FCA"/>
    <w:rsid w:val="00537E8B"/>
    <w:rsid w:val="0054114E"/>
    <w:rsid w:val="0054132B"/>
    <w:rsid w:val="0054428A"/>
    <w:rsid w:val="005455DB"/>
    <w:rsid w:val="00550996"/>
    <w:rsid w:val="005631EA"/>
    <w:rsid w:val="005637E2"/>
    <w:rsid w:val="00564E39"/>
    <w:rsid w:val="00572795"/>
    <w:rsid w:val="005751DC"/>
    <w:rsid w:val="00575E03"/>
    <w:rsid w:val="00580E9F"/>
    <w:rsid w:val="00581672"/>
    <w:rsid w:val="00586992"/>
    <w:rsid w:val="00594F38"/>
    <w:rsid w:val="005A0DC2"/>
    <w:rsid w:val="005A37C7"/>
    <w:rsid w:val="005B05B4"/>
    <w:rsid w:val="005B1AE3"/>
    <w:rsid w:val="005B6C43"/>
    <w:rsid w:val="005B77F7"/>
    <w:rsid w:val="005C136A"/>
    <w:rsid w:val="005C26D0"/>
    <w:rsid w:val="005C7795"/>
    <w:rsid w:val="005D0AEA"/>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26442"/>
    <w:rsid w:val="00631030"/>
    <w:rsid w:val="00634321"/>
    <w:rsid w:val="006349CF"/>
    <w:rsid w:val="006413CD"/>
    <w:rsid w:val="006426A9"/>
    <w:rsid w:val="006438E9"/>
    <w:rsid w:val="006500F2"/>
    <w:rsid w:val="006668F6"/>
    <w:rsid w:val="0067009A"/>
    <w:rsid w:val="00670448"/>
    <w:rsid w:val="006713EF"/>
    <w:rsid w:val="00672D92"/>
    <w:rsid w:val="00673414"/>
    <w:rsid w:val="006745EC"/>
    <w:rsid w:val="00675012"/>
    <w:rsid w:val="00675983"/>
    <w:rsid w:val="00685F51"/>
    <w:rsid w:val="006915BD"/>
    <w:rsid w:val="00691E09"/>
    <w:rsid w:val="00693273"/>
    <w:rsid w:val="0069709F"/>
    <w:rsid w:val="006A24EB"/>
    <w:rsid w:val="006B7F74"/>
    <w:rsid w:val="006C0929"/>
    <w:rsid w:val="006C2C01"/>
    <w:rsid w:val="006C2C32"/>
    <w:rsid w:val="006C75FE"/>
    <w:rsid w:val="006D0304"/>
    <w:rsid w:val="006D46CA"/>
    <w:rsid w:val="006D5F70"/>
    <w:rsid w:val="006E33D2"/>
    <w:rsid w:val="006E72C5"/>
    <w:rsid w:val="006F0FC7"/>
    <w:rsid w:val="006F3EFC"/>
    <w:rsid w:val="006F43E1"/>
    <w:rsid w:val="006F57D6"/>
    <w:rsid w:val="006F5B57"/>
    <w:rsid w:val="006F63CE"/>
    <w:rsid w:val="006F6FF6"/>
    <w:rsid w:val="00701072"/>
    <w:rsid w:val="00701CE8"/>
    <w:rsid w:val="00701F38"/>
    <w:rsid w:val="0070434A"/>
    <w:rsid w:val="007064E2"/>
    <w:rsid w:val="0070793A"/>
    <w:rsid w:val="00712673"/>
    <w:rsid w:val="00712C29"/>
    <w:rsid w:val="007132E2"/>
    <w:rsid w:val="00713A80"/>
    <w:rsid w:val="0071514A"/>
    <w:rsid w:val="00721721"/>
    <w:rsid w:val="00723F13"/>
    <w:rsid w:val="00727058"/>
    <w:rsid w:val="007304B9"/>
    <w:rsid w:val="007306B1"/>
    <w:rsid w:val="00731E4E"/>
    <w:rsid w:val="00733731"/>
    <w:rsid w:val="00733841"/>
    <w:rsid w:val="00734588"/>
    <w:rsid w:val="00734A15"/>
    <w:rsid w:val="00735048"/>
    <w:rsid w:val="00735C5F"/>
    <w:rsid w:val="00740D98"/>
    <w:rsid w:val="0074492C"/>
    <w:rsid w:val="007452F0"/>
    <w:rsid w:val="00746754"/>
    <w:rsid w:val="007505AF"/>
    <w:rsid w:val="00755CF3"/>
    <w:rsid w:val="00756557"/>
    <w:rsid w:val="007566DC"/>
    <w:rsid w:val="007639B3"/>
    <w:rsid w:val="00763D17"/>
    <w:rsid w:val="007659FC"/>
    <w:rsid w:val="007663B0"/>
    <w:rsid w:val="00771F8F"/>
    <w:rsid w:val="007849A9"/>
    <w:rsid w:val="0078568E"/>
    <w:rsid w:val="007906EE"/>
    <w:rsid w:val="00791361"/>
    <w:rsid w:val="00792CFC"/>
    <w:rsid w:val="007A0261"/>
    <w:rsid w:val="007A0C78"/>
    <w:rsid w:val="007A1C95"/>
    <w:rsid w:val="007A3223"/>
    <w:rsid w:val="007A4A38"/>
    <w:rsid w:val="007A56CE"/>
    <w:rsid w:val="007A76DF"/>
    <w:rsid w:val="007B06F9"/>
    <w:rsid w:val="007B301D"/>
    <w:rsid w:val="007B5183"/>
    <w:rsid w:val="007B5806"/>
    <w:rsid w:val="007C0565"/>
    <w:rsid w:val="007C2E92"/>
    <w:rsid w:val="007C6DCB"/>
    <w:rsid w:val="007D00FC"/>
    <w:rsid w:val="007D3322"/>
    <w:rsid w:val="007F31DA"/>
    <w:rsid w:val="007F4933"/>
    <w:rsid w:val="007F4A40"/>
    <w:rsid w:val="007F7B31"/>
    <w:rsid w:val="00800B66"/>
    <w:rsid w:val="00802BA6"/>
    <w:rsid w:val="00804461"/>
    <w:rsid w:val="008051BD"/>
    <w:rsid w:val="00810B58"/>
    <w:rsid w:val="00811390"/>
    <w:rsid w:val="008117B4"/>
    <w:rsid w:val="00815010"/>
    <w:rsid w:val="00815825"/>
    <w:rsid w:val="00815D7B"/>
    <w:rsid w:val="00816E50"/>
    <w:rsid w:val="00817153"/>
    <w:rsid w:val="00822F26"/>
    <w:rsid w:val="00824DD5"/>
    <w:rsid w:val="008326A6"/>
    <w:rsid w:val="00833DC9"/>
    <w:rsid w:val="0084243D"/>
    <w:rsid w:val="00843CF2"/>
    <w:rsid w:val="0084755E"/>
    <w:rsid w:val="00850174"/>
    <w:rsid w:val="00851508"/>
    <w:rsid w:val="00857A09"/>
    <w:rsid w:val="0086169C"/>
    <w:rsid w:val="008617D9"/>
    <w:rsid w:val="00861DDB"/>
    <w:rsid w:val="008675F8"/>
    <w:rsid w:val="0087007D"/>
    <w:rsid w:val="008727A1"/>
    <w:rsid w:val="00875D3A"/>
    <w:rsid w:val="00876DDD"/>
    <w:rsid w:val="00883232"/>
    <w:rsid w:val="00883BAC"/>
    <w:rsid w:val="00886F93"/>
    <w:rsid w:val="008873C4"/>
    <w:rsid w:val="00893D1A"/>
    <w:rsid w:val="00895072"/>
    <w:rsid w:val="00895E95"/>
    <w:rsid w:val="00897536"/>
    <w:rsid w:val="008A34BD"/>
    <w:rsid w:val="008A6AD2"/>
    <w:rsid w:val="008B6132"/>
    <w:rsid w:val="008B766D"/>
    <w:rsid w:val="008C12CC"/>
    <w:rsid w:val="008C2B14"/>
    <w:rsid w:val="008C31B3"/>
    <w:rsid w:val="008C3C74"/>
    <w:rsid w:val="008C6BFC"/>
    <w:rsid w:val="008D17C2"/>
    <w:rsid w:val="008D2A12"/>
    <w:rsid w:val="008D5EC3"/>
    <w:rsid w:val="008E170A"/>
    <w:rsid w:val="008E5D43"/>
    <w:rsid w:val="008F164D"/>
    <w:rsid w:val="008F172D"/>
    <w:rsid w:val="008F55F6"/>
    <w:rsid w:val="008F79B0"/>
    <w:rsid w:val="00900B65"/>
    <w:rsid w:val="00901041"/>
    <w:rsid w:val="00905C17"/>
    <w:rsid w:val="00910AFA"/>
    <w:rsid w:val="00911C83"/>
    <w:rsid w:val="00912EB4"/>
    <w:rsid w:val="009148C2"/>
    <w:rsid w:val="009221FF"/>
    <w:rsid w:val="00922241"/>
    <w:rsid w:val="00923000"/>
    <w:rsid w:val="00924837"/>
    <w:rsid w:val="00930AB0"/>
    <w:rsid w:val="00934494"/>
    <w:rsid w:val="009354A3"/>
    <w:rsid w:val="00935FA1"/>
    <w:rsid w:val="00941814"/>
    <w:rsid w:val="009453E1"/>
    <w:rsid w:val="0095651D"/>
    <w:rsid w:val="00956911"/>
    <w:rsid w:val="00961444"/>
    <w:rsid w:val="00964B15"/>
    <w:rsid w:val="00964B75"/>
    <w:rsid w:val="00967E03"/>
    <w:rsid w:val="009721BA"/>
    <w:rsid w:val="0097620D"/>
    <w:rsid w:val="00981592"/>
    <w:rsid w:val="00982497"/>
    <w:rsid w:val="00983BEB"/>
    <w:rsid w:val="009840C5"/>
    <w:rsid w:val="0098687F"/>
    <w:rsid w:val="00990E31"/>
    <w:rsid w:val="009955CD"/>
    <w:rsid w:val="009A0708"/>
    <w:rsid w:val="009A57A0"/>
    <w:rsid w:val="009B1DBB"/>
    <w:rsid w:val="009B2DAF"/>
    <w:rsid w:val="009B70AE"/>
    <w:rsid w:val="009C1E95"/>
    <w:rsid w:val="009C4C30"/>
    <w:rsid w:val="009C57C5"/>
    <w:rsid w:val="009C60CA"/>
    <w:rsid w:val="009D1846"/>
    <w:rsid w:val="009D7E0D"/>
    <w:rsid w:val="009F12DE"/>
    <w:rsid w:val="009F25EB"/>
    <w:rsid w:val="009F2EC3"/>
    <w:rsid w:val="009F330E"/>
    <w:rsid w:val="009F43CD"/>
    <w:rsid w:val="00A0165F"/>
    <w:rsid w:val="00A05C5C"/>
    <w:rsid w:val="00A107E7"/>
    <w:rsid w:val="00A1279B"/>
    <w:rsid w:val="00A12A16"/>
    <w:rsid w:val="00A14C4A"/>
    <w:rsid w:val="00A22654"/>
    <w:rsid w:val="00A23AD0"/>
    <w:rsid w:val="00A24B48"/>
    <w:rsid w:val="00A26838"/>
    <w:rsid w:val="00A32262"/>
    <w:rsid w:val="00A359BD"/>
    <w:rsid w:val="00A43183"/>
    <w:rsid w:val="00A43616"/>
    <w:rsid w:val="00A46FB2"/>
    <w:rsid w:val="00A52EFD"/>
    <w:rsid w:val="00A52FE8"/>
    <w:rsid w:val="00A628DF"/>
    <w:rsid w:val="00A63F7A"/>
    <w:rsid w:val="00A6420D"/>
    <w:rsid w:val="00A720A8"/>
    <w:rsid w:val="00A73C17"/>
    <w:rsid w:val="00A7512E"/>
    <w:rsid w:val="00A87B2B"/>
    <w:rsid w:val="00A87C7A"/>
    <w:rsid w:val="00A94E1B"/>
    <w:rsid w:val="00A96C51"/>
    <w:rsid w:val="00A977B7"/>
    <w:rsid w:val="00AA6464"/>
    <w:rsid w:val="00AA6CE5"/>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D7D60"/>
    <w:rsid w:val="00AE27BF"/>
    <w:rsid w:val="00AE59BD"/>
    <w:rsid w:val="00AE5E7D"/>
    <w:rsid w:val="00AF0DE1"/>
    <w:rsid w:val="00AF140E"/>
    <w:rsid w:val="00AF211F"/>
    <w:rsid w:val="00AF2687"/>
    <w:rsid w:val="00AF46D5"/>
    <w:rsid w:val="00AF6D3D"/>
    <w:rsid w:val="00AF6E75"/>
    <w:rsid w:val="00B05A85"/>
    <w:rsid w:val="00B07BAA"/>
    <w:rsid w:val="00B114B0"/>
    <w:rsid w:val="00B1246E"/>
    <w:rsid w:val="00B15F6B"/>
    <w:rsid w:val="00B175C7"/>
    <w:rsid w:val="00B2533E"/>
    <w:rsid w:val="00B25551"/>
    <w:rsid w:val="00B300E0"/>
    <w:rsid w:val="00B36F97"/>
    <w:rsid w:val="00B3744F"/>
    <w:rsid w:val="00B45252"/>
    <w:rsid w:val="00B45C77"/>
    <w:rsid w:val="00B50988"/>
    <w:rsid w:val="00B60BDD"/>
    <w:rsid w:val="00B60E2D"/>
    <w:rsid w:val="00B678B5"/>
    <w:rsid w:val="00B84B35"/>
    <w:rsid w:val="00B96185"/>
    <w:rsid w:val="00BA7732"/>
    <w:rsid w:val="00BB39CD"/>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2390"/>
    <w:rsid w:val="00C14683"/>
    <w:rsid w:val="00C15681"/>
    <w:rsid w:val="00C258F3"/>
    <w:rsid w:val="00C25B97"/>
    <w:rsid w:val="00C27E65"/>
    <w:rsid w:val="00C33B51"/>
    <w:rsid w:val="00C41721"/>
    <w:rsid w:val="00C46C3B"/>
    <w:rsid w:val="00C5046C"/>
    <w:rsid w:val="00C516A1"/>
    <w:rsid w:val="00C55F5E"/>
    <w:rsid w:val="00C565B1"/>
    <w:rsid w:val="00C57C3D"/>
    <w:rsid w:val="00C61C9D"/>
    <w:rsid w:val="00C6340B"/>
    <w:rsid w:val="00C64A0A"/>
    <w:rsid w:val="00C668B6"/>
    <w:rsid w:val="00C74005"/>
    <w:rsid w:val="00C76542"/>
    <w:rsid w:val="00C80722"/>
    <w:rsid w:val="00C80AD2"/>
    <w:rsid w:val="00C80CDB"/>
    <w:rsid w:val="00C822B0"/>
    <w:rsid w:val="00C91F7F"/>
    <w:rsid w:val="00C97698"/>
    <w:rsid w:val="00CA2BA0"/>
    <w:rsid w:val="00CA7F16"/>
    <w:rsid w:val="00CB1F01"/>
    <w:rsid w:val="00CB33E5"/>
    <w:rsid w:val="00CC05EF"/>
    <w:rsid w:val="00CC5315"/>
    <w:rsid w:val="00CD1C8D"/>
    <w:rsid w:val="00CD1F78"/>
    <w:rsid w:val="00CE72A8"/>
    <w:rsid w:val="00D00547"/>
    <w:rsid w:val="00D00A91"/>
    <w:rsid w:val="00D05315"/>
    <w:rsid w:val="00D07106"/>
    <w:rsid w:val="00D07D42"/>
    <w:rsid w:val="00D11EB4"/>
    <w:rsid w:val="00D1229B"/>
    <w:rsid w:val="00D152ED"/>
    <w:rsid w:val="00D2513A"/>
    <w:rsid w:val="00D320E2"/>
    <w:rsid w:val="00D32600"/>
    <w:rsid w:val="00D35AC1"/>
    <w:rsid w:val="00D35E0D"/>
    <w:rsid w:val="00D3749A"/>
    <w:rsid w:val="00D37641"/>
    <w:rsid w:val="00D40CFF"/>
    <w:rsid w:val="00D52547"/>
    <w:rsid w:val="00D531C3"/>
    <w:rsid w:val="00D54C7E"/>
    <w:rsid w:val="00D56E75"/>
    <w:rsid w:val="00D6392F"/>
    <w:rsid w:val="00D640E6"/>
    <w:rsid w:val="00D676BF"/>
    <w:rsid w:val="00D7092F"/>
    <w:rsid w:val="00D70E14"/>
    <w:rsid w:val="00D732B0"/>
    <w:rsid w:val="00D73F8A"/>
    <w:rsid w:val="00D77CA4"/>
    <w:rsid w:val="00D901B5"/>
    <w:rsid w:val="00D90A09"/>
    <w:rsid w:val="00D942D4"/>
    <w:rsid w:val="00D97D97"/>
    <w:rsid w:val="00DA0101"/>
    <w:rsid w:val="00DA66BD"/>
    <w:rsid w:val="00DA66DD"/>
    <w:rsid w:val="00DB1079"/>
    <w:rsid w:val="00DB436A"/>
    <w:rsid w:val="00DB492C"/>
    <w:rsid w:val="00DB6846"/>
    <w:rsid w:val="00DC2C6B"/>
    <w:rsid w:val="00DC4A31"/>
    <w:rsid w:val="00DD31BD"/>
    <w:rsid w:val="00DD6F16"/>
    <w:rsid w:val="00DD792B"/>
    <w:rsid w:val="00DE0083"/>
    <w:rsid w:val="00DE05FC"/>
    <w:rsid w:val="00DE398F"/>
    <w:rsid w:val="00DF3876"/>
    <w:rsid w:val="00DF639A"/>
    <w:rsid w:val="00DF67B0"/>
    <w:rsid w:val="00E001A4"/>
    <w:rsid w:val="00E10C7D"/>
    <w:rsid w:val="00E166FC"/>
    <w:rsid w:val="00E22DB7"/>
    <w:rsid w:val="00E27FCA"/>
    <w:rsid w:val="00E34100"/>
    <w:rsid w:val="00E4475D"/>
    <w:rsid w:val="00E501E4"/>
    <w:rsid w:val="00E5699E"/>
    <w:rsid w:val="00E61073"/>
    <w:rsid w:val="00E62C34"/>
    <w:rsid w:val="00E6479C"/>
    <w:rsid w:val="00E65EA1"/>
    <w:rsid w:val="00E67E8B"/>
    <w:rsid w:val="00E72DA8"/>
    <w:rsid w:val="00E74ADC"/>
    <w:rsid w:val="00E803F5"/>
    <w:rsid w:val="00E81861"/>
    <w:rsid w:val="00E82101"/>
    <w:rsid w:val="00E838B7"/>
    <w:rsid w:val="00E90583"/>
    <w:rsid w:val="00E938AC"/>
    <w:rsid w:val="00E94D05"/>
    <w:rsid w:val="00E97BFA"/>
    <w:rsid w:val="00EA3497"/>
    <w:rsid w:val="00EA4FBF"/>
    <w:rsid w:val="00EA6659"/>
    <w:rsid w:val="00EB08DC"/>
    <w:rsid w:val="00EB0D84"/>
    <w:rsid w:val="00EB2D36"/>
    <w:rsid w:val="00EB319A"/>
    <w:rsid w:val="00EC0AEA"/>
    <w:rsid w:val="00EC1370"/>
    <w:rsid w:val="00EC36EE"/>
    <w:rsid w:val="00EC6CEF"/>
    <w:rsid w:val="00ED1400"/>
    <w:rsid w:val="00ED37B2"/>
    <w:rsid w:val="00EE0C81"/>
    <w:rsid w:val="00EE373F"/>
    <w:rsid w:val="00F03B65"/>
    <w:rsid w:val="00F04734"/>
    <w:rsid w:val="00F06C9D"/>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5755C"/>
    <w:rsid w:val="00F63432"/>
    <w:rsid w:val="00F636B3"/>
    <w:rsid w:val="00F7490E"/>
    <w:rsid w:val="00F74B3E"/>
    <w:rsid w:val="00F75676"/>
    <w:rsid w:val="00F757BF"/>
    <w:rsid w:val="00F77B0B"/>
    <w:rsid w:val="00F85EEA"/>
    <w:rsid w:val="00F86028"/>
    <w:rsid w:val="00F90533"/>
    <w:rsid w:val="00F92C5E"/>
    <w:rsid w:val="00F943A9"/>
    <w:rsid w:val="00F94BE8"/>
    <w:rsid w:val="00F95D65"/>
    <w:rsid w:val="00F96CCA"/>
    <w:rsid w:val="00FA50A8"/>
    <w:rsid w:val="00FB3B62"/>
    <w:rsid w:val="00FB5757"/>
    <w:rsid w:val="00FB7923"/>
    <w:rsid w:val="00FC57A2"/>
    <w:rsid w:val="00FC5DE0"/>
    <w:rsid w:val="00FC68EE"/>
    <w:rsid w:val="00FC7764"/>
    <w:rsid w:val="00FC7C6F"/>
    <w:rsid w:val="00FD08B6"/>
    <w:rsid w:val="00FD2FAB"/>
    <w:rsid w:val="00FE034D"/>
    <w:rsid w:val="00FE0365"/>
    <w:rsid w:val="00FE0599"/>
    <w:rsid w:val="00FE6100"/>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05B0FFC0"/>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a,ASAPHeading 2,כותרת ראשית,????? ?????,יאיר כותרת 2,E,Hn2,Reset numbering,Heading Contents,Heading 2 Char Char Char,Heading 2 Char Char Char Char Char,h21,h22,h23,h24,h211,H21"/>
    <w:basedOn w:val="a9"/>
    <w:next w:val="a9"/>
    <w:link w:val="23"/>
    <w:uiPriority w:val="99"/>
    <w:qFormat/>
    <w:rsid w:val="002D3504"/>
    <w:pPr>
      <w:keepNext/>
      <w:jc w:val="both"/>
      <w:outlineLvl w:val="1"/>
    </w:pPr>
    <w:rPr>
      <w:b/>
      <w:bCs/>
    </w:rPr>
  </w:style>
  <w:style w:type="paragraph" w:styleId="33">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Header"/>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Header תו"/>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 Char"/>
    <w:basedOn w:val="a9"/>
    <w:link w:val="afa"/>
    <w:rsid w:val="0061706E"/>
    <w:pPr>
      <w:spacing w:line="360" w:lineRule="auto"/>
      <w:jc w:val="both"/>
    </w:pPr>
    <w:rPr>
      <w:b/>
      <w:bCs/>
      <w:lang w:eastAsia="he-IL"/>
    </w:rPr>
  </w:style>
  <w:style w:type="character" w:customStyle="1" w:styleId="afa">
    <w:name w:val="גוף טקסט תו"/>
    <w:aliases w:val="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uiPriority w:val="99"/>
    <w:rsid w:val="002F17FA"/>
    <w:pPr>
      <w:bidi w:val="0"/>
      <w:spacing w:before="100" w:beforeAutospacing="1" w:after="100" w:afterAutospacing="1"/>
    </w:pPr>
    <w:rPr>
      <w:rFonts w:cs="Times New Roman"/>
      <w:szCs w:val="24"/>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basedOn w:val="aa"/>
    <w:link w:val="9"/>
    <w:rsid w:val="00F943A9"/>
    <w:rPr>
      <w:rFonts w:cs="David"/>
      <w:sz w:val="24"/>
      <w:szCs w:val="26"/>
      <w:u w:val="single"/>
      <w:lang w:eastAsia="he-IL"/>
    </w:rPr>
  </w:style>
  <w:style w:type="paragraph" w:styleId="aff3">
    <w:name w:val="Body Text Indent"/>
    <w:basedOn w:val="a9"/>
    <w:link w:val="aff4"/>
    <w:rsid w:val="00F943A9"/>
    <w:pPr>
      <w:spacing w:after="120"/>
      <w:ind w:left="283"/>
    </w:pPr>
  </w:style>
  <w:style w:type="character" w:customStyle="1" w:styleId="aff4">
    <w:name w:val="כניסה בגוף טקסט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2"/>
    <w:uiPriority w:val="99"/>
    <w:rsid w:val="00F943A9"/>
    <w:rPr>
      <w:rFonts w:cs="David"/>
      <w:b/>
      <w:bCs/>
      <w:sz w:val="24"/>
      <w:szCs w:val="26"/>
    </w:rPr>
  </w:style>
  <w:style w:type="character" w:customStyle="1" w:styleId="af0">
    <w:name w:val="כותרת תחתונה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3">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a">
    <w:name w:val="ציטוט חזק תו1"/>
    <w:basedOn w:val="aa"/>
    <w:uiPriority w:val="30"/>
    <w:rsid w:val="00756557"/>
    <w:rPr>
      <w:rFonts w:ascii="Calibri" w:eastAsia="Calibri" w:hAnsi="Calibri" w:cs="Arial"/>
      <w:i/>
      <w:iCs/>
      <w:color w:val="C0504D"/>
      <w:szCs w:val="22"/>
    </w:rPr>
  </w:style>
  <w:style w:type="character" w:customStyle="1" w:styleId="1fffb">
    <w:name w:val="ציטוט תו1"/>
    <w:basedOn w:val="aa"/>
    <w:rsid w:val="00756557"/>
    <w:rPr>
      <w:rFonts w:asciiTheme="minorHAnsi" w:eastAsiaTheme="minorHAnsi" w:hAnsiTheme="minorHAnsi" w:cstheme="minorBidi"/>
      <w:sz w:val="22"/>
      <w:szCs w:val="22"/>
    </w:rPr>
  </w:style>
  <w:style w:type="paragraph" w:customStyle="1" w:styleId="big-header">
    <w:name w:val="big-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3A74E7"/>
    <w:rPr>
      <w:rFonts w:ascii="Times New Roman" w:hAnsi="Times New Roman" w:cs="Times New Roman"/>
      <w:sz w:val="32"/>
      <w:szCs w:val="32"/>
    </w:rPr>
  </w:style>
  <w:style w:type="paragraph" w:customStyle="1" w:styleId="footnote">
    <w:name w:val="footnote"/>
    <w:basedOn w:val="P00"/>
    <w:rsid w:val="003A74E7"/>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medium2-header">
    <w:name w:val="medium2-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Cs w:val="24"/>
      <w:lang w:eastAsia="he-IL"/>
    </w:rPr>
  </w:style>
  <w:style w:type="paragraph" w:customStyle="1" w:styleId="sig-0">
    <w:name w:val="sig-0"/>
    <w:basedOn w:val="P00"/>
    <w:rsid w:val="003A74E7"/>
    <w:pPr>
      <w:tabs>
        <w:tab w:val="clear" w:pos="624"/>
        <w:tab w:val="clear" w:pos="1021"/>
        <w:tab w:val="clear" w:pos="1474"/>
        <w:tab w:val="clear" w:pos="1928"/>
        <w:tab w:val="clear" w:pos="2381"/>
        <w:tab w:val="clear" w:pos="2835"/>
        <w:tab w:val="clear" w:pos="6259"/>
        <w:tab w:val="center" w:pos="4820"/>
      </w:tabs>
    </w:pPr>
    <w:rPr>
      <w:rFonts w:cs="Times New Roman"/>
    </w:rPr>
  </w:style>
  <w:style w:type="table" w:customStyle="1" w:styleId="1fffc">
    <w:name w:val="טקסט טבלה תחתונה1"/>
    <w:basedOn w:val="ab"/>
    <w:next w:val="af8"/>
    <w:rsid w:val="000C5F6D"/>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8"/>
    <w:uiPriority w:val="59"/>
    <w:rsid w:val="000C5F6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8"/>
    <w:rsid w:val="000C5F6D"/>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d">
    <w:name w:val="טבלת רשת1"/>
    <w:basedOn w:val="ab"/>
    <w:next w:val="af8"/>
    <w:rsid w:val="000C5F6D"/>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9955CD"/>
    <w:pPr>
      <w:numPr>
        <w:numId w:val="70"/>
      </w:numPr>
    </w:pPr>
  </w:style>
  <w:style w:type="table" w:customStyle="1" w:styleId="TableGrid">
    <w:name w:val="TableGrid"/>
    <w:rsid w:val="00AA6CE5"/>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498620150">
      <w:bodyDiv w:val="1"/>
      <w:marLeft w:val="0"/>
      <w:marRight w:val="0"/>
      <w:marTop w:val="0"/>
      <w:marBottom w:val="0"/>
      <w:divBdr>
        <w:top w:val="none" w:sz="0" w:space="0" w:color="auto"/>
        <w:left w:val="none" w:sz="0" w:space="0" w:color="auto"/>
        <w:bottom w:val="none" w:sz="0" w:space="0" w:color="auto"/>
        <w:right w:val="none" w:sz="0" w:space="0" w:color="auto"/>
      </w:divBdr>
    </w:div>
    <w:div w:id="1827697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חשבות</StatusDiscussion>
    <Carapace xmlns="aa0679e1-a18f-4231-986b-d70691335e5f">100040942</Carapace>
    <AccountingApproval xmlns="aa0679e1-a18f-4231-986b-d70691335e5f">אושר</AccountingApproval>
    <AmoutAfterVAT xmlns="aa0679e1-a18f-4231-986b-d70691335e5f">61500000</AmoutAfterVAT>
    <ManagerAcceptence xmlns="aa0679e1-a18f-4231-986b-d70691335e5f">אושר</ManagerAcceptence>
    <SubjectRequest xmlns="377fabc7-b761-4840-a86b-c7e713dbbb6e">רכישת 27,000 ק"ל בנזין 95 אוקטן</SubjectRequest>
    <FundsCenter xmlns="aa0679e1-a18f-4231-986b-d70691335e5f">120014</FundsCenter>
    <ApprovalBudget xmlns="aa0679e1-a18f-4231-986b-d70691335e5f">אושר</ApprovalBudget>
    <Note xmlns="377fabc7-b761-4840-a86b-c7e713dbbb6e">בתאריך 29/10/2017 אושרה חיוקה כתב הערה:היי,
התיקון לדרישתו של ערן בוצע.
באישור וועדת המיכרזים למכרז יש להציג את המכתב עם הסיבות לפטור ערבות מיכרז וביצוע
בתאריך 30/10/2017 יערה גלבוע כתב הערה:לא עברתי על המכרז,
מאשרת כיוון שאילן הודיע ששבתי אישר את תיקוני המכרז ביחס למכרז הישן.
בתאריך 21/05/2018 יערה גלבוע כתב הערה:מאושרים השינויים שנשלחו ב"עקוב אחר שינויים" במייל נפרד.
בתאריך 21/05/2018 צאלה אלון כתב הערה:ניתן אישור למהלך מאג"ת.
בתאריך 27/05/2018 עדייה אלפסי כתב הערה:מאושר ללא הערות
בתאריך 30/05/2018 אושרה חיוקה כתב הערה:היי אילן
מאושר לפירסום יש לצרף את האישורים הקיימים ממיכרזים קודמים</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34300316-הוצאות דלק בשעת חירום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הדלק והגז</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395/2018</RequestsNumber>
    <Contact xmlns="377fabc7-b761-4840-a86b-c7e713dbbb6e">אילן בכר</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פומבי לרכישת בנזין של 27,000 קל</FileName>
    <Row xmlns="aa0679e1-a18f-4231-986b-d70691335e5f">17</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http://purl.org/dc/terms/"/>
    <ds:schemaRef ds:uri="http://purl.org/dc/dcmitype/"/>
    <ds:schemaRef ds:uri="377fabc7-b761-4840-a86b-c7e713dbbb6e"/>
    <ds:schemaRef ds:uri="http://schemas.openxmlformats.org/package/2006/metadata/core-properties"/>
    <ds:schemaRef ds:uri="http://schemas.microsoft.com/office/2006/documentManagement/types"/>
    <ds:schemaRef ds:uri="http://purl.org/dc/elements/1.1/"/>
    <ds:schemaRef ds:uri="http://www.w3.org/XML/1998/namespace"/>
    <ds:schemaRef ds:uri="http://schemas.microsoft.com/office/infopath/2007/PartnerControls"/>
    <ds:schemaRef ds:uri="aa0679e1-a18f-4231-986b-d70691335e5f"/>
  </ds:schemaRefs>
</ds:datastoreItem>
</file>

<file path=customXml/itemProps2.xml><?xml version="1.0" encoding="utf-8"?>
<ds:datastoreItem xmlns:ds="http://schemas.openxmlformats.org/officeDocument/2006/customXml" ds:itemID="{51DA3864-E18F-41FE-8A12-2A6F8B028F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C44FD6A8-E0DA-4795-B50A-0D2D6DBF1B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6653</Words>
  <Characters>33266</Characters>
  <Application>Microsoft Office Word</Application>
  <DocSecurity>0</DocSecurity>
  <Lines>277</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83/2018</vt:lpstr>
      <vt:lpstr>25/2017</vt:lpstr>
    </vt:vector>
  </TitlesOfParts>
  <Company>משרד התשתיות הלאומיות</Company>
  <LinksUpToDate>false</LinksUpToDate>
  <CharactersWithSpaces>39840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83/2018</dc:title>
  <dc:creator>Magen</dc:creator>
  <cp:lastModifiedBy>אילנה טמסוט</cp:lastModifiedBy>
  <cp:revision>2</cp:revision>
  <cp:lastPrinted>2017-10-30T07:06:00Z</cp:lastPrinted>
  <dcterms:created xsi:type="dcterms:W3CDTF">2018-06-24T09:37:00Z</dcterms:created>
  <dcterms:modified xsi:type="dcterms:W3CDTF">2018-06-24T09:37:00Z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y fmtid="{D5CDD505-2E9C-101B-9397-08002B2CF9AE}" pid="8" name="WorkflowChangePath">
    <vt:lpwstr>29a64ff9-2995-4731-84d7-79c4f715e2c7,4;29a64ff9-2995-4731-84d7-79c4f715e2c7,4;29a64ff9-2995-4731-84d7-79c4f715e2c7,4;29a64ff9-2995-4731-84d7-79c4f715e2c7,4;29a64ff9-2995-4731-84d7-79c4f715e2c7,4;5fd2b93d-7733-45af-b537-b2037daed060,5;5fd2b93d-7733-45af-b5</vt:lpwstr>
  </property>
</Properties>
</file>